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3B" w:rsidRDefault="00583B3B">
      <w:pPr>
        <w:rPr>
          <w:b/>
        </w:rPr>
      </w:pPr>
    </w:p>
    <w:p w:rsidR="0095262F" w:rsidRDefault="0095262F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0110BA" w:rsidRDefault="000110BA" w:rsidP="0095262F">
      <w:pPr>
        <w:jc w:val="center"/>
      </w:pPr>
    </w:p>
    <w:p w:rsidR="0095262F" w:rsidRDefault="00B546A4" w:rsidP="0095262F">
      <w:pPr>
        <w:jc w:val="center"/>
      </w:pPr>
      <w:r>
        <w:t>Starwood Hotels &amp; Resorts</w:t>
      </w:r>
    </w:p>
    <w:p w:rsidR="00654AD4" w:rsidRDefault="00D052B5" w:rsidP="0095262F">
      <w:pPr>
        <w:jc w:val="center"/>
      </w:pPr>
      <w:r>
        <w:t>Prop</w:t>
      </w:r>
      <w:r w:rsidR="00313AFD">
        <w:t>o</w:t>
      </w:r>
      <w:r>
        <w:t>sal</w:t>
      </w:r>
    </w:p>
    <w:p w:rsidR="0095262F" w:rsidRDefault="0095262F" w:rsidP="0095262F">
      <w:pPr>
        <w:jc w:val="center"/>
      </w:pPr>
      <w:r>
        <w:t>Joanne Deitsch</w:t>
      </w:r>
    </w:p>
    <w:p w:rsidR="00BA2415" w:rsidRDefault="00EB16BD" w:rsidP="0095262F">
      <w:pPr>
        <w:jc w:val="center"/>
      </w:pPr>
      <w:r>
        <w:t>UMUC</w:t>
      </w: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  <w:r>
        <w:t>Author Note</w:t>
      </w:r>
    </w:p>
    <w:p w:rsidR="00BA2415" w:rsidRDefault="000110BA" w:rsidP="00BA2415">
      <w:pPr>
        <w:ind w:firstLine="720"/>
      </w:pPr>
      <w:r>
        <w:t xml:space="preserve">Correspondence concerning this paper should be addressed to </w:t>
      </w:r>
      <w:r w:rsidR="00BA2415">
        <w:t xml:space="preserve">Joanne Deitsch, 20 Vine Street, #1543, Lansdale, </w:t>
      </w:r>
      <w:r>
        <w:t xml:space="preserve">PA </w:t>
      </w:r>
      <w:r w:rsidR="00BA2415">
        <w:t>19446. E-mail: joanne@joannedeitsch.com</w:t>
      </w:r>
    </w:p>
    <w:p w:rsidR="00BA2415" w:rsidRDefault="00BA2415" w:rsidP="00BA2415">
      <w:pPr>
        <w:ind w:firstLine="720"/>
      </w:pPr>
    </w:p>
    <w:p w:rsidR="00EE0CEE" w:rsidRDefault="00EE0CEE" w:rsidP="00063B6F">
      <w:pPr>
        <w:jc w:val="center"/>
      </w:pPr>
    </w:p>
    <w:p w:rsidR="00D052B5" w:rsidRDefault="004B1557" w:rsidP="00D052B5">
      <w:pPr>
        <w:jc w:val="center"/>
      </w:pPr>
      <w:r>
        <w:t>Starwood Hotels &amp; Resorts</w:t>
      </w:r>
      <w:r w:rsidR="00D052B5">
        <w:t xml:space="preserve"> Proposal</w:t>
      </w:r>
    </w:p>
    <w:p w:rsidR="00EE0CEE" w:rsidRDefault="00EE0CEE" w:rsidP="00063B6F">
      <w:pPr>
        <w:jc w:val="center"/>
        <w:rPr>
          <w:b/>
          <w:noProof/>
        </w:rPr>
      </w:pPr>
    </w:p>
    <w:p w:rsidR="003F1FC4" w:rsidRDefault="003F1FC4" w:rsidP="003F1FC4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Acknowledgement</w:t>
      </w:r>
    </w:p>
    <w:p w:rsidR="003F1FC4" w:rsidRDefault="003F1FC4" w:rsidP="003F1FC4">
      <w:pPr>
        <w:spacing w:line="480" w:lineRule="auto"/>
        <w:ind w:firstLine="720"/>
        <w:rPr>
          <w:noProof/>
        </w:rPr>
      </w:pPr>
      <w:r>
        <w:rPr>
          <w:noProof/>
        </w:rPr>
        <w:t xml:space="preserve">Jacqueline Alexander has over 20 years experience in </w:t>
      </w:r>
      <w:r w:rsidR="003A200D">
        <w:rPr>
          <w:noProof/>
        </w:rPr>
        <w:t xml:space="preserve">the </w:t>
      </w:r>
      <w:r>
        <w:rPr>
          <w:noProof/>
        </w:rPr>
        <w:t>learning and development</w:t>
      </w:r>
      <w:r w:rsidR="003A200D">
        <w:rPr>
          <w:noProof/>
        </w:rPr>
        <w:t xml:space="preserve"> arena </w:t>
      </w:r>
      <w:r w:rsidR="003A200D" w:rsidRPr="003A200D">
        <w:rPr>
          <w:noProof/>
        </w:rPr>
        <w:t>(J. Alexander, personal communication, April 9, 2018)</w:t>
      </w:r>
      <w:r>
        <w:rPr>
          <w:noProof/>
        </w:rPr>
        <w:t xml:space="preserve">. </w:t>
      </w:r>
      <w:r w:rsidR="003A200D">
        <w:rPr>
          <w:noProof/>
        </w:rPr>
        <w:t xml:space="preserve">Jacqueline spent 18 months at Starwood as Associate Director of </w:t>
      </w:r>
      <w:r w:rsidR="00C76556">
        <w:rPr>
          <w:noProof/>
        </w:rPr>
        <w:t>Global Learning &amp; Development D</w:t>
      </w:r>
      <w:r w:rsidR="00C76556" w:rsidRPr="00A155E3">
        <w:rPr>
          <w:noProof/>
        </w:rPr>
        <w:t xml:space="preserve">epartment </w:t>
      </w:r>
      <w:r w:rsidR="00C76556">
        <w:rPr>
          <w:noProof/>
        </w:rPr>
        <w:t xml:space="preserve">(GLDD) </w:t>
      </w:r>
      <w:r w:rsidR="003A200D" w:rsidRPr="003A200D">
        <w:rPr>
          <w:noProof/>
        </w:rPr>
        <w:t>(J. Alexander, personal communication, April 9, 2018)</w:t>
      </w:r>
      <w:r w:rsidR="003A200D">
        <w:rPr>
          <w:noProof/>
        </w:rPr>
        <w:t xml:space="preserve">. Jacqueline </w:t>
      </w:r>
      <w:r w:rsidR="0023306B">
        <w:rPr>
          <w:noProof/>
        </w:rPr>
        <w:t xml:space="preserve">responsiblities included managing a group of instructional designers </w:t>
      </w:r>
      <w:r w:rsidR="003A200D" w:rsidRPr="003A200D">
        <w:rPr>
          <w:noProof/>
        </w:rPr>
        <w:t>(J. Alexander, personal communication, April 9, 2018)</w:t>
      </w:r>
      <w:r w:rsidR="003A200D">
        <w:rPr>
          <w:noProof/>
        </w:rPr>
        <w:t>.</w:t>
      </w:r>
      <w:r w:rsidR="0023306B">
        <w:rPr>
          <w:noProof/>
        </w:rPr>
        <w:t xml:space="preserve"> The student author acknowledges Jacqueline’s invaluable contributions </w:t>
      </w:r>
      <w:r w:rsidR="00D42060">
        <w:rPr>
          <w:noProof/>
        </w:rPr>
        <w:t>to the successful completion of this project</w:t>
      </w:r>
      <w:r w:rsidR="0023306B">
        <w:rPr>
          <w:noProof/>
        </w:rPr>
        <w:t>.</w:t>
      </w:r>
    </w:p>
    <w:p w:rsidR="008D6093" w:rsidRDefault="00D052B5" w:rsidP="008D6093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Overall Plan</w:t>
      </w:r>
    </w:p>
    <w:p w:rsidR="00F838C1" w:rsidRDefault="00CA312B" w:rsidP="00F838C1">
      <w:pPr>
        <w:spacing w:line="480" w:lineRule="auto"/>
        <w:ind w:firstLine="720"/>
        <w:rPr>
          <w:noProof/>
        </w:rPr>
      </w:pPr>
      <w:r w:rsidRPr="00A155E3">
        <w:rPr>
          <w:noProof/>
        </w:rPr>
        <w:t xml:space="preserve">During </w:t>
      </w:r>
      <w:r>
        <w:rPr>
          <w:noProof/>
        </w:rPr>
        <w:t xml:space="preserve">the </w:t>
      </w:r>
      <w:r w:rsidRPr="00A155E3">
        <w:rPr>
          <w:noProof/>
        </w:rPr>
        <w:t>centralization</w:t>
      </w:r>
      <w:r>
        <w:rPr>
          <w:noProof/>
        </w:rPr>
        <w:t xml:space="preserve"> of learning and development function into the global learning &amp; development d</w:t>
      </w:r>
      <w:r w:rsidRPr="00A155E3">
        <w:rPr>
          <w:noProof/>
        </w:rPr>
        <w:t xml:space="preserve">epartment </w:t>
      </w:r>
      <w:r>
        <w:rPr>
          <w:noProof/>
        </w:rPr>
        <w:t xml:space="preserve">(GLDD), a learning committee approved learning projects and served as </w:t>
      </w:r>
      <w:r w:rsidRPr="00A155E3">
        <w:rPr>
          <w:noProof/>
        </w:rPr>
        <w:t xml:space="preserve">the gatekeeper of the Learning Management System (J. Alexander, personal communication, March 16, 2018). </w:t>
      </w:r>
      <w:r>
        <w:rPr>
          <w:noProof/>
        </w:rPr>
        <w:t xml:space="preserve">Individual hotels </w:t>
      </w:r>
      <w:r w:rsidRPr="00A155E3">
        <w:rPr>
          <w:noProof/>
        </w:rPr>
        <w:t>push</w:t>
      </w:r>
      <w:r>
        <w:rPr>
          <w:noProof/>
        </w:rPr>
        <w:t xml:space="preserve">ed back in order to “do their own thing” </w:t>
      </w:r>
      <w:r w:rsidRPr="00A155E3">
        <w:rPr>
          <w:noProof/>
        </w:rPr>
        <w:t>(J. Alexander, personal communication, March 16, 2018).  Fortunately, senior management championed this change</w:t>
      </w:r>
      <w:r>
        <w:rPr>
          <w:noProof/>
        </w:rPr>
        <w:t xml:space="preserve"> and supported the learning committee model</w:t>
      </w:r>
      <w:r w:rsidRPr="00A155E3">
        <w:rPr>
          <w:noProof/>
        </w:rPr>
        <w:t xml:space="preserve"> (J. Alexander, personal communication, March 16, 2018).</w:t>
      </w:r>
      <w:r w:rsidRPr="003A200D">
        <w:rPr>
          <w:noProof/>
        </w:rPr>
        <w:t xml:space="preserve"> </w:t>
      </w:r>
    </w:p>
    <w:p w:rsidR="00312116" w:rsidRDefault="00844B44" w:rsidP="00312116">
      <w:pPr>
        <w:spacing w:line="480" w:lineRule="auto"/>
        <w:ind w:firstLine="720"/>
        <w:rPr>
          <w:noProof/>
        </w:rPr>
      </w:pPr>
      <w:r>
        <w:rPr>
          <w:noProof/>
        </w:rPr>
        <w:t>GLDD’s strategy included using a mixture of o</w:t>
      </w:r>
      <w:r w:rsidR="008E7BB5">
        <w:rPr>
          <w:noProof/>
        </w:rPr>
        <w:t>n-demand eLearing solutions</w:t>
      </w:r>
      <w:r>
        <w:rPr>
          <w:noProof/>
        </w:rPr>
        <w:t xml:space="preserve"> and on-the-job coaching. </w:t>
      </w:r>
      <w:r w:rsidR="00E17046">
        <w:rPr>
          <w:noProof/>
        </w:rPr>
        <w:t>Tablets such as</w:t>
      </w:r>
      <w:r w:rsidR="00F838C1">
        <w:rPr>
          <w:noProof/>
        </w:rPr>
        <w:t xml:space="preserve"> iPad</w:t>
      </w:r>
      <w:r w:rsidR="00E17046">
        <w:rPr>
          <w:noProof/>
        </w:rPr>
        <w:t>s wer</w:t>
      </w:r>
      <w:r w:rsidR="00D40F74">
        <w:rPr>
          <w:noProof/>
        </w:rPr>
        <w:t>e issued to each learner</w:t>
      </w:r>
      <w:r w:rsidR="00C62C6A">
        <w:rPr>
          <w:noProof/>
        </w:rPr>
        <w:t xml:space="preserve"> for delivery of online training </w:t>
      </w:r>
      <w:r w:rsidR="00C62C6A">
        <w:rPr>
          <w:noProof/>
        </w:rPr>
        <w:lastRenderedPageBreak/>
        <w:t>courses</w:t>
      </w:r>
      <w:r w:rsidR="00D40F74">
        <w:rPr>
          <w:noProof/>
        </w:rPr>
        <w:t xml:space="preserve"> </w:t>
      </w:r>
      <w:r w:rsidR="00D40F74" w:rsidRPr="003A200D">
        <w:rPr>
          <w:noProof/>
        </w:rPr>
        <w:t>(J. Alexander, personal communication, April 9, 2018)</w:t>
      </w:r>
      <w:r w:rsidR="00D40F74">
        <w:rPr>
          <w:noProof/>
        </w:rPr>
        <w:t>. C</w:t>
      </w:r>
      <w:r w:rsidR="00E17046">
        <w:rPr>
          <w:noProof/>
        </w:rPr>
        <w:t xml:space="preserve">ourses were delivered </w:t>
      </w:r>
      <w:r w:rsidR="00CE749B">
        <w:rPr>
          <w:noProof/>
        </w:rPr>
        <w:t xml:space="preserve">either </w:t>
      </w:r>
      <w:r w:rsidR="00E17046">
        <w:rPr>
          <w:noProof/>
        </w:rPr>
        <w:t xml:space="preserve">using </w:t>
      </w:r>
      <w:r w:rsidR="00D40F74">
        <w:rPr>
          <w:noProof/>
        </w:rPr>
        <w:t xml:space="preserve">Starwood’s </w:t>
      </w:r>
      <w:r w:rsidR="00F838C1">
        <w:rPr>
          <w:noProof/>
        </w:rPr>
        <w:t xml:space="preserve">Cornerstone </w:t>
      </w:r>
      <w:r w:rsidR="00E17046">
        <w:rPr>
          <w:noProof/>
        </w:rPr>
        <w:t>Learning Management System</w:t>
      </w:r>
      <w:r w:rsidR="00C62C6A">
        <w:rPr>
          <w:noProof/>
        </w:rPr>
        <w:t xml:space="preserve"> or </w:t>
      </w:r>
      <w:r w:rsidR="00CE749B">
        <w:rPr>
          <w:noProof/>
        </w:rPr>
        <w:t>a vendor’s system</w:t>
      </w:r>
      <w:r w:rsidR="00D40F74">
        <w:rPr>
          <w:noProof/>
        </w:rPr>
        <w:t xml:space="preserve"> </w:t>
      </w:r>
      <w:r w:rsidR="00D40F74" w:rsidRPr="003A200D">
        <w:rPr>
          <w:noProof/>
        </w:rPr>
        <w:t>(J. Alexander, personal communication, April 9, 2018)</w:t>
      </w:r>
      <w:r w:rsidR="00D40F74">
        <w:rPr>
          <w:noProof/>
        </w:rPr>
        <w:t>.</w:t>
      </w:r>
      <w:r w:rsidR="00CE749B">
        <w:rPr>
          <w:noProof/>
        </w:rPr>
        <w:t xml:space="preserve"> Learner’s were given time during the work day to complete the training </w:t>
      </w:r>
      <w:r w:rsidR="00CE749B" w:rsidRPr="003A200D">
        <w:rPr>
          <w:noProof/>
        </w:rPr>
        <w:t>(J. Alexander, personal communication, April 9, 2018)</w:t>
      </w:r>
      <w:r w:rsidR="00CE749B">
        <w:rPr>
          <w:noProof/>
        </w:rPr>
        <w:t>. Managers provided c</w:t>
      </w:r>
      <w:r w:rsidR="00F838C1">
        <w:rPr>
          <w:noProof/>
        </w:rPr>
        <w:t>oa</w:t>
      </w:r>
      <w:r w:rsidR="008E7BB5">
        <w:rPr>
          <w:noProof/>
        </w:rPr>
        <w:t>ching</w:t>
      </w:r>
      <w:r w:rsidR="00CE749B">
        <w:rPr>
          <w:noProof/>
        </w:rPr>
        <w:t xml:space="preserve"> to ensure proper appication of</w:t>
      </w:r>
      <w:r w:rsidR="00F838C1">
        <w:rPr>
          <w:noProof/>
        </w:rPr>
        <w:t xml:space="preserve"> learning</w:t>
      </w:r>
      <w:r w:rsidR="00E17046">
        <w:rPr>
          <w:noProof/>
        </w:rPr>
        <w:t xml:space="preserve"> on the job</w:t>
      </w:r>
      <w:r w:rsidR="00D40F74">
        <w:rPr>
          <w:noProof/>
        </w:rPr>
        <w:t xml:space="preserve"> </w:t>
      </w:r>
      <w:r w:rsidR="00D40F74" w:rsidRPr="003A200D">
        <w:rPr>
          <w:noProof/>
        </w:rPr>
        <w:t>(J. Alexander, personal communication, April 9, 2018)</w:t>
      </w:r>
      <w:r w:rsidR="00274443">
        <w:rPr>
          <w:noProof/>
        </w:rPr>
        <w:t>. Coa</w:t>
      </w:r>
      <w:r w:rsidR="008E7BB5">
        <w:rPr>
          <w:noProof/>
        </w:rPr>
        <w:t xml:space="preserve">ching can </w:t>
      </w:r>
      <w:r w:rsidR="00274443">
        <w:rPr>
          <w:noProof/>
        </w:rPr>
        <w:t>i</w:t>
      </w:r>
      <w:r w:rsidR="00274443">
        <w:rPr>
          <w:noProof/>
        </w:rPr>
        <w:t>mprove business results (Kranz, 2011)</w:t>
      </w:r>
      <w:r w:rsidR="00274443">
        <w:rPr>
          <w:noProof/>
        </w:rPr>
        <w:t>, help retain</w:t>
      </w:r>
      <w:r w:rsidR="00274443">
        <w:rPr>
          <w:noProof/>
        </w:rPr>
        <w:t xml:space="preserve"> employees (Clark &amp; Kurtz, 2014)</w:t>
      </w:r>
      <w:r w:rsidR="00274443">
        <w:rPr>
          <w:noProof/>
        </w:rPr>
        <w:t xml:space="preserve">,  build </w:t>
      </w:r>
      <w:r w:rsidR="00274443">
        <w:rPr>
          <w:noProof/>
        </w:rPr>
        <w:t>a leadership talent pool (Clark &amp; Kurtz, 2014)</w:t>
      </w:r>
      <w:r w:rsidR="00274443">
        <w:rPr>
          <w:noProof/>
        </w:rPr>
        <w:t>, enhance</w:t>
      </w:r>
      <w:r w:rsidR="00274443">
        <w:rPr>
          <w:noProof/>
        </w:rPr>
        <w:t xml:space="preserve"> employee’s on-the-job performance (Holland, 2009)</w:t>
      </w:r>
      <w:r w:rsidR="00274443">
        <w:rPr>
          <w:noProof/>
        </w:rPr>
        <w:t xml:space="preserve">, and improve staff retention (Holland, 2009). </w:t>
      </w:r>
    </w:p>
    <w:p w:rsidR="008D6093" w:rsidRDefault="00312116" w:rsidP="00162807">
      <w:pPr>
        <w:spacing w:line="480" w:lineRule="auto"/>
        <w:ind w:firstLine="720"/>
        <w:rPr>
          <w:noProof/>
        </w:rPr>
      </w:pPr>
      <w:r>
        <w:rPr>
          <w:noProof/>
        </w:rPr>
        <w:t xml:space="preserve">Part of any maturity process of any organization involves time </w:t>
      </w:r>
      <w:r>
        <w:rPr>
          <w:noProof/>
        </w:rPr>
        <w:t>(</w:t>
      </w:r>
      <w:r>
        <w:t xml:space="preserve">Maturity, </w:t>
      </w:r>
      <w:r w:rsidRPr="007D3095">
        <w:t>2008</w:t>
      </w:r>
      <w:r>
        <w:t>)</w:t>
      </w:r>
      <w:r>
        <w:rPr>
          <w:noProof/>
        </w:rPr>
        <w:t xml:space="preserve">. </w:t>
      </w:r>
      <w:r w:rsidR="00162807">
        <w:rPr>
          <w:noProof/>
        </w:rPr>
        <w:t xml:space="preserve">GLDD proposed to </w:t>
      </w:r>
      <w:r w:rsidR="00162807">
        <w:rPr>
          <w:noProof/>
        </w:rPr>
        <w:t>use</w:t>
      </w:r>
      <w:r w:rsidR="00162807">
        <w:rPr>
          <w:noProof/>
        </w:rPr>
        <w:t xml:space="preserve"> c</w:t>
      </w:r>
      <w:r w:rsidR="00162807" w:rsidRPr="00891479">
        <w:rPr>
          <w:noProof/>
        </w:rPr>
        <w:t>ase study stages of learning and d</w:t>
      </w:r>
      <w:r w:rsidR="00162807">
        <w:rPr>
          <w:noProof/>
        </w:rPr>
        <w:t>evelopment capability/maturity (2013)</w:t>
      </w:r>
      <w:r w:rsidR="00162807">
        <w:rPr>
          <w:noProof/>
        </w:rPr>
        <w:t xml:space="preserve"> twice a  year</w:t>
      </w:r>
      <w:r w:rsidR="00162807">
        <w:rPr>
          <w:noProof/>
        </w:rPr>
        <w:t xml:space="preserve"> to </w:t>
      </w:r>
      <w:r w:rsidR="00162807">
        <w:rPr>
          <w:noProof/>
        </w:rPr>
        <w:t>re-</w:t>
      </w:r>
      <w:r w:rsidR="00162807">
        <w:rPr>
          <w:noProof/>
        </w:rPr>
        <w:t>assess</w:t>
      </w:r>
      <w:r w:rsidR="00162807">
        <w:rPr>
          <w:noProof/>
        </w:rPr>
        <w:t xml:space="preserve"> GLDD’s maturity level </w:t>
      </w:r>
      <w:r w:rsidR="00162807" w:rsidRPr="003A200D">
        <w:rPr>
          <w:noProof/>
        </w:rPr>
        <w:t>(J. Alexander, personal communication, April 9, 2018)</w:t>
      </w:r>
      <w:r w:rsidR="00162807">
        <w:rPr>
          <w:noProof/>
        </w:rPr>
        <w:t xml:space="preserve">. </w:t>
      </w:r>
      <w:r w:rsidR="00162807">
        <w:rPr>
          <w:noProof/>
        </w:rPr>
        <w:t xml:space="preserve"> </w:t>
      </w:r>
      <w:r w:rsidR="00F838C1">
        <w:rPr>
          <w:noProof/>
        </w:rPr>
        <w:t>Over time, with continued support from upper management, GLDD’s new processes and procedures will move Starwood to the next level of maturity</w:t>
      </w:r>
      <w:r w:rsidR="00D40F74">
        <w:rPr>
          <w:noProof/>
        </w:rPr>
        <w:t xml:space="preserve"> </w:t>
      </w:r>
      <w:r w:rsidR="00D40F74" w:rsidRPr="003A200D">
        <w:rPr>
          <w:noProof/>
        </w:rPr>
        <w:t>(J. Alexander, personal communication, April 9, 2018)</w:t>
      </w:r>
      <w:r w:rsidR="00D40F74">
        <w:rPr>
          <w:noProof/>
        </w:rPr>
        <w:t>.</w:t>
      </w:r>
      <w:r w:rsidR="00B20818">
        <w:rPr>
          <w:noProof/>
        </w:rPr>
        <w:t xml:space="preserve"> </w:t>
      </w:r>
    </w:p>
    <w:p w:rsidR="000C718C" w:rsidRDefault="000C718C" w:rsidP="000C718C">
      <w:pPr>
        <w:spacing w:line="480" w:lineRule="auto"/>
        <w:ind w:firstLine="720"/>
        <w:jc w:val="center"/>
        <w:rPr>
          <w:b/>
          <w:noProof/>
        </w:rPr>
      </w:pPr>
      <w:r w:rsidRPr="000C718C">
        <w:rPr>
          <w:b/>
          <w:noProof/>
        </w:rPr>
        <w:t>L</w:t>
      </w:r>
      <w:r>
        <w:rPr>
          <w:b/>
          <w:noProof/>
        </w:rPr>
        <w:t xml:space="preserve">earning </w:t>
      </w:r>
      <w:r w:rsidRPr="000C718C">
        <w:rPr>
          <w:b/>
          <w:noProof/>
        </w:rPr>
        <w:t>&amp;</w:t>
      </w:r>
      <w:r>
        <w:rPr>
          <w:b/>
          <w:noProof/>
        </w:rPr>
        <w:t xml:space="preserve"> </w:t>
      </w:r>
      <w:r w:rsidRPr="000C718C">
        <w:rPr>
          <w:b/>
          <w:noProof/>
        </w:rPr>
        <w:t>D</w:t>
      </w:r>
      <w:r>
        <w:rPr>
          <w:b/>
          <w:noProof/>
        </w:rPr>
        <w:t>evelopment</w:t>
      </w:r>
      <w:r w:rsidRPr="000C718C">
        <w:rPr>
          <w:b/>
          <w:noProof/>
        </w:rPr>
        <w:t xml:space="preserve"> Needs</w:t>
      </w:r>
      <w:r w:rsidR="00D052B5">
        <w:rPr>
          <w:b/>
          <w:noProof/>
        </w:rPr>
        <w:t xml:space="preserve"> Covered</w:t>
      </w:r>
    </w:p>
    <w:p w:rsidR="00581D3C" w:rsidRDefault="00BF77E0" w:rsidP="008A3A35">
      <w:pPr>
        <w:spacing w:line="480" w:lineRule="auto"/>
        <w:ind w:firstLine="720"/>
      </w:pPr>
      <w:r>
        <w:rPr>
          <w:noProof/>
        </w:rPr>
        <w:t>I</w:t>
      </w:r>
      <w:r w:rsidR="000E16DE">
        <w:rPr>
          <w:noProof/>
        </w:rPr>
        <w:t>mprove</w:t>
      </w:r>
      <w:r>
        <w:rPr>
          <w:noProof/>
        </w:rPr>
        <w:t>d</w:t>
      </w:r>
      <w:r w:rsidR="000E16DE">
        <w:rPr>
          <w:noProof/>
        </w:rPr>
        <w:t xml:space="preserve"> upselling skills</w:t>
      </w:r>
      <w:r>
        <w:rPr>
          <w:noProof/>
        </w:rPr>
        <w:t xml:space="preserve"> are an important learning need for Front Desk staff </w:t>
      </w:r>
      <w:r w:rsidRPr="003A200D">
        <w:rPr>
          <w:noProof/>
        </w:rPr>
        <w:t>(J. Alexander, personal communication, April 9, 2018)</w:t>
      </w:r>
      <w:r>
        <w:rPr>
          <w:noProof/>
        </w:rPr>
        <w:t xml:space="preserve">. </w:t>
      </w:r>
      <w:r w:rsidR="00B55CF2">
        <w:rPr>
          <w:noProof/>
        </w:rPr>
        <w:t>GLDD developed a</w:t>
      </w:r>
      <w:r w:rsidR="000E16DE">
        <w:rPr>
          <w:noProof/>
        </w:rPr>
        <w:t xml:space="preserve"> curriculum with the vendor Practice (https://ww</w:t>
      </w:r>
      <w:r>
        <w:rPr>
          <w:noProof/>
        </w:rPr>
        <w:t>w.practice.xyz/how-it-works/). Guest s</w:t>
      </w:r>
      <w:r w:rsidR="000E16DE">
        <w:rPr>
          <w:noProof/>
        </w:rPr>
        <w:t>c</w:t>
      </w:r>
      <w:r>
        <w:rPr>
          <w:noProof/>
        </w:rPr>
        <w:t xml:space="preserve">enarios that </w:t>
      </w:r>
      <w:r w:rsidR="00B55CF2">
        <w:rPr>
          <w:noProof/>
        </w:rPr>
        <w:t>provided</w:t>
      </w:r>
      <w:r w:rsidR="00FC72A4">
        <w:rPr>
          <w:noProof/>
        </w:rPr>
        <w:t xml:space="preserve"> potential upselling oppotunities</w:t>
      </w:r>
      <w:r>
        <w:rPr>
          <w:noProof/>
        </w:rPr>
        <w:t xml:space="preserve"> </w:t>
      </w:r>
      <w:r w:rsidR="00B55CF2">
        <w:rPr>
          <w:noProof/>
        </w:rPr>
        <w:t>were</w:t>
      </w:r>
      <w:r>
        <w:rPr>
          <w:noProof/>
        </w:rPr>
        <w:t xml:space="preserve"> presented </w:t>
      </w:r>
      <w:r w:rsidR="00B55CF2">
        <w:rPr>
          <w:noProof/>
        </w:rPr>
        <w:t xml:space="preserve">to </w:t>
      </w:r>
      <w:r w:rsidR="000E16DE">
        <w:rPr>
          <w:noProof/>
        </w:rPr>
        <w:t>learners</w:t>
      </w:r>
      <w:r>
        <w:rPr>
          <w:noProof/>
        </w:rPr>
        <w:t xml:space="preserve"> on a tablet and learners would </w:t>
      </w:r>
      <w:r w:rsidR="00D37C44">
        <w:rPr>
          <w:noProof/>
        </w:rPr>
        <w:t xml:space="preserve">record video </w:t>
      </w:r>
      <w:r w:rsidR="000E16DE">
        <w:rPr>
          <w:noProof/>
        </w:rPr>
        <w:t>responses</w:t>
      </w:r>
      <w:r>
        <w:rPr>
          <w:noProof/>
        </w:rPr>
        <w:t xml:space="preserve"> </w:t>
      </w:r>
      <w:r w:rsidR="008A3A35" w:rsidRPr="003A200D">
        <w:rPr>
          <w:noProof/>
        </w:rPr>
        <w:t>(J. Alexander, personal communication, April 9, 2018)</w:t>
      </w:r>
      <w:r w:rsidR="008A3A35">
        <w:rPr>
          <w:noProof/>
        </w:rPr>
        <w:t xml:space="preserve">. </w:t>
      </w:r>
      <w:r w:rsidR="00CE749B">
        <w:rPr>
          <w:noProof/>
        </w:rPr>
        <w:t xml:space="preserve"> These videos were</w:t>
      </w:r>
      <w:r w:rsidR="000E16DE">
        <w:rPr>
          <w:noProof/>
        </w:rPr>
        <w:t xml:space="preserve"> posted to a discussion forums where other learners </w:t>
      </w:r>
      <w:r w:rsidR="00FC72A4">
        <w:rPr>
          <w:noProof/>
        </w:rPr>
        <w:t>assessed</w:t>
      </w:r>
      <w:r w:rsidR="000E16DE">
        <w:rPr>
          <w:noProof/>
        </w:rPr>
        <w:t xml:space="preserve"> each other’s responses</w:t>
      </w:r>
      <w:r w:rsidR="008A3A35">
        <w:rPr>
          <w:noProof/>
        </w:rPr>
        <w:t xml:space="preserve"> </w:t>
      </w:r>
      <w:r w:rsidR="008A3A35" w:rsidRPr="003A200D">
        <w:rPr>
          <w:noProof/>
        </w:rPr>
        <w:t xml:space="preserve">(J. </w:t>
      </w:r>
      <w:r w:rsidR="008A3A35" w:rsidRPr="003A200D">
        <w:rPr>
          <w:noProof/>
        </w:rPr>
        <w:lastRenderedPageBreak/>
        <w:t>Alexander, personal communication, April 9, 2018)</w:t>
      </w:r>
      <w:r w:rsidR="008A3A35">
        <w:rPr>
          <w:noProof/>
        </w:rPr>
        <w:t xml:space="preserve">. </w:t>
      </w:r>
      <w:r w:rsidR="000E16DE">
        <w:rPr>
          <w:noProof/>
        </w:rPr>
        <w:t xml:space="preserve"> Finally, learners watch</w:t>
      </w:r>
      <w:r w:rsidR="00FC72A4">
        <w:rPr>
          <w:noProof/>
        </w:rPr>
        <w:t>ed</w:t>
      </w:r>
      <w:r w:rsidR="000E16DE">
        <w:rPr>
          <w:noProof/>
        </w:rPr>
        <w:t xml:space="preserve"> best practice videos and </w:t>
      </w:r>
      <w:r w:rsidR="00FC72A4">
        <w:rPr>
          <w:noProof/>
        </w:rPr>
        <w:t xml:space="preserve">received </w:t>
      </w:r>
      <w:r w:rsidR="00D37C44">
        <w:rPr>
          <w:noProof/>
        </w:rPr>
        <w:t xml:space="preserve">expert feedback </w:t>
      </w:r>
      <w:r w:rsidR="008A3A35" w:rsidRPr="003A200D">
        <w:rPr>
          <w:noProof/>
        </w:rPr>
        <w:t>(J. Alexander, personal communication, April 9, 2018)</w:t>
      </w:r>
      <w:r w:rsidR="008A3A35">
        <w:rPr>
          <w:noProof/>
        </w:rPr>
        <w:t>.</w:t>
      </w:r>
      <w:r w:rsidR="00B55CF2">
        <w:rPr>
          <w:noProof/>
        </w:rPr>
        <w:t xml:space="preserve"> </w:t>
      </w:r>
      <w:r w:rsidR="00CE749B">
        <w:rPr>
          <w:noProof/>
        </w:rPr>
        <w:t>After course completion</w:t>
      </w:r>
      <w:r w:rsidR="00B55CF2">
        <w:rPr>
          <w:noProof/>
        </w:rPr>
        <w:t>, learners were expected to increase t</w:t>
      </w:r>
      <w:r w:rsidR="00D37C44">
        <w:rPr>
          <w:noProof/>
        </w:rPr>
        <w:t xml:space="preserve">he number of upsells </w:t>
      </w:r>
      <w:r w:rsidR="006F56D1">
        <w:rPr>
          <w:noProof/>
        </w:rPr>
        <w:t>2</w:t>
      </w:r>
      <w:r w:rsidR="00B55CF2">
        <w:rPr>
          <w:noProof/>
        </w:rPr>
        <w:t xml:space="preserve">% in the 90 days following the training. </w:t>
      </w:r>
      <w:r w:rsidR="00B55CF2" w:rsidRPr="003A200D">
        <w:rPr>
          <w:noProof/>
        </w:rPr>
        <w:t>(J. Alexander, personal communication, April 9, 2018)</w:t>
      </w:r>
      <w:r w:rsidR="00B55CF2">
        <w:rPr>
          <w:noProof/>
        </w:rPr>
        <w:t xml:space="preserve">.  This training focused on Front Desk staff for the Sheraton, Weston, Four Points, W brands </w:t>
      </w:r>
      <w:r w:rsidR="00B55CF2" w:rsidRPr="003A200D">
        <w:rPr>
          <w:noProof/>
        </w:rPr>
        <w:t>(J. Alexander, personal communication, April 9, 2018)</w:t>
      </w:r>
      <w:r w:rsidR="00B55CF2">
        <w:rPr>
          <w:noProof/>
        </w:rPr>
        <w:t>. This training led to increased</w:t>
      </w:r>
      <w:r w:rsidR="00B55CF2" w:rsidRPr="00B55CF2">
        <w:rPr>
          <w:noProof/>
        </w:rPr>
        <w:t xml:space="preserve"> guest satisfaction and revenue </w:t>
      </w:r>
      <w:r w:rsidR="00B55CF2">
        <w:rPr>
          <w:noProof/>
        </w:rPr>
        <w:t>which are core to</w:t>
      </w:r>
      <w:r w:rsidR="00B55CF2" w:rsidRPr="00B55CF2">
        <w:rPr>
          <w:noProof/>
        </w:rPr>
        <w:t xml:space="preserve"> gr</w:t>
      </w:r>
      <w:r w:rsidR="00B55CF2">
        <w:rPr>
          <w:noProof/>
        </w:rPr>
        <w:t xml:space="preserve">owing any hospitality business </w:t>
      </w:r>
      <w:r w:rsidR="00B55CF2" w:rsidRPr="003A200D">
        <w:rPr>
          <w:noProof/>
        </w:rPr>
        <w:t>(J. Alexander, personal communication, April 9, 2018)</w:t>
      </w:r>
      <w:r w:rsidR="00B55CF2">
        <w:rPr>
          <w:noProof/>
        </w:rPr>
        <w:t>.</w:t>
      </w:r>
      <w:r w:rsidR="00581D3C">
        <w:rPr>
          <w:noProof/>
        </w:rPr>
        <w:t xml:space="preserve"> </w:t>
      </w:r>
      <w:r w:rsidR="00C17773">
        <w:rPr>
          <w:noProof/>
        </w:rPr>
        <w:t>In addition to meeting organizationa</w:t>
      </w:r>
      <w:r w:rsidR="006F56D1">
        <w:rPr>
          <w:noProof/>
        </w:rPr>
        <w:t>l needs, research</w:t>
      </w:r>
      <w:r w:rsidR="003F656E">
        <w:rPr>
          <w:noProof/>
        </w:rPr>
        <w:t xml:space="preserve"> supports this strategy. </w:t>
      </w:r>
      <w:r w:rsidR="00E27794">
        <w:rPr>
          <w:noProof/>
        </w:rPr>
        <w:t xml:space="preserve">One of the most important tools in learning includes the asking and answering of questions </w:t>
      </w:r>
      <w:r w:rsidR="003F656E">
        <w:rPr>
          <w:noProof/>
        </w:rPr>
        <w:t>(</w:t>
      </w:r>
      <w:r w:rsidR="003F656E">
        <w:t>Knowles, Holton,</w:t>
      </w:r>
      <w:r w:rsidR="00E27794">
        <w:t xml:space="preserve"> &amp;</w:t>
      </w:r>
      <w:r w:rsidR="003F656E">
        <w:t xml:space="preserve"> Swanson, 2005).</w:t>
      </w:r>
      <w:r w:rsidR="00E27794">
        <w:t xml:space="preserve"> </w:t>
      </w:r>
      <w:r w:rsidR="00786940">
        <w:t xml:space="preserve">The value of learning </w:t>
      </w:r>
      <w:r w:rsidR="006F56D1">
        <w:t>via</w:t>
      </w:r>
      <w:r w:rsidR="00786940">
        <w:t xml:space="preserve"> s</w:t>
      </w:r>
      <w:r w:rsidR="00E27794">
        <w:rPr>
          <w:noProof/>
        </w:rPr>
        <w:t xml:space="preserve">tudent-to-student </w:t>
      </w:r>
      <w:r w:rsidR="00786940">
        <w:rPr>
          <w:noProof/>
        </w:rPr>
        <w:t>interaction supercedes that of</w:t>
      </w:r>
      <w:r w:rsidR="00E27794">
        <w:rPr>
          <w:noProof/>
        </w:rPr>
        <w:t xml:space="preserve"> student-to-teach</w:t>
      </w:r>
      <w:r w:rsidR="00786940">
        <w:rPr>
          <w:noProof/>
        </w:rPr>
        <w:t>er</w:t>
      </w:r>
      <w:r w:rsidR="00E27794">
        <w:rPr>
          <w:noProof/>
        </w:rPr>
        <w:t xml:space="preserve"> interaction (</w:t>
      </w:r>
      <w:r w:rsidR="00E27794">
        <w:t>Knowles, et al</w:t>
      </w:r>
      <w:r w:rsidR="00786940">
        <w:t>.</w:t>
      </w:r>
      <w:r w:rsidR="00E27794">
        <w:t>, 2005).</w:t>
      </w:r>
    </w:p>
    <w:p w:rsidR="00FC72A4" w:rsidRDefault="00372825" w:rsidP="000E16DE">
      <w:pPr>
        <w:spacing w:line="480" w:lineRule="auto"/>
        <w:ind w:firstLine="720"/>
      </w:pPr>
      <w:r>
        <w:rPr>
          <w:noProof/>
        </w:rPr>
        <w:t xml:space="preserve">GLDD </w:t>
      </w:r>
      <w:r w:rsidR="00BF77E0">
        <w:rPr>
          <w:noProof/>
        </w:rPr>
        <w:t>created</w:t>
      </w:r>
      <w:r w:rsidR="000E16DE">
        <w:rPr>
          <w:noProof/>
        </w:rPr>
        <w:t xml:space="preserve"> </w:t>
      </w:r>
      <w:r w:rsidR="00C07184">
        <w:rPr>
          <w:noProof/>
        </w:rPr>
        <w:t>a course that consisted of short videos</w:t>
      </w:r>
      <w:r w:rsidR="000E16DE">
        <w:rPr>
          <w:noProof/>
        </w:rPr>
        <w:t xml:space="preserve"> that demonstrate</w:t>
      </w:r>
      <w:r w:rsidR="00BF77E0">
        <w:rPr>
          <w:noProof/>
        </w:rPr>
        <w:t>d</w:t>
      </w:r>
      <w:r w:rsidR="000E16DE">
        <w:rPr>
          <w:noProof/>
        </w:rPr>
        <w:t xml:space="preserve"> how to p</w:t>
      </w:r>
      <w:r w:rsidR="008A3A35">
        <w:rPr>
          <w:noProof/>
        </w:rPr>
        <w:t xml:space="preserve">erform housekeeping activities </w:t>
      </w:r>
      <w:r w:rsidR="008A3A35" w:rsidRPr="003A200D">
        <w:rPr>
          <w:noProof/>
        </w:rPr>
        <w:t>(J. Alexander, personal communication, April 9, 2018)</w:t>
      </w:r>
      <w:r w:rsidR="008A3A35">
        <w:rPr>
          <w:noProof/>
        </w:rPr>
        <w:t xml:space="preserve">. </w:t>
      </w:r>
      <w:r w:rsidR="00C07184">
        <w:rPr>
          <w:noProof/>
        </w:rPr>
        <w:t>Videos included in the course covered topics such as how to make a bed, the chemicals needed to clean a room, how to clean the bathroom, and how to clean a room</w:t>
      </w:r>
      <w:r w:rsidR="00AB699D">
        <w:rPr>
          <w:noProof/>
        </w:rPr>
        <w:t xml:space="preserve"> </w:t>
      </w:r>
      <w:r w:rsidR="00AB699D" w:rsidRPr="003A200D">
        <w:rPr>
          <w:noProof/>
        </w:rPr>
        <w:t>(J. Alexander, personal communication, April 9, 2018)</w:t>
      </w:r>
      <w:r w:rsidR="00AB699D">
        <w:rPr>
          <w:noProof/>
        </w:rPr>
        <w:t>. After completing training, housekeepers were expected to complete tasks exact</w:t>
      </w:r>
      <w:r w:rsidR="00313AFD">
        <w:rPr>
          <w:noProof/>
        </w:rPr>
        <w:t xml:space="preserve">ly as shown during the training </w:t>
      </w:r>
      <w:r w:rsidR="00313AFD" w:rsidRPr="003A200D">
        <w:rPr>
          <w:noProof/>
        </w:rPr>
        <w:t>(J. Alexander, personal communication, April 9, 2018)</w:t>
      </w:r>
      <w:r w:rsidR="00313AFD">
        <w:rPr>
          <w:noProof/>
        </w:rPr>
        <w:t xml:space="preserve">. </w:t>
      </w:r>
      <w:r w:rsidR="000E16DE">
        <w:rPr>
          <w:noProof/>
        </w:rPr>
        <w:t>Manag</w:t>
      </w:r>
      <w:r>
        <w:rPr>
          <w:noProof/>
        </w:rPr>
        <w:t xml:space="preserve">ers </w:t>
      </w:r>
      <w:r w:rsidR="000E16DE">
        <w:rPr>
          <w:noProof/>
        </w:rPr>
        <w:t>check</w:t>
      </w:r>
      <w:r w:rsidR="00AB699D">
        <w:rPr>
          <w:noProof/>
        </w:rPr>
        <w:t>ed</w:t>
      </w:r>
      <w:r w:rsidR="000E16DE">
        <w:rPr>
          <w:noProof/>
        </w:rPr>
        <w:t xml:space="preserve"> the quality of work of new hires to ensure th</w:t>
      </w:r>
      <w:r w:rsidR="008A3A35">
        <w:rPr>
          <w:noProof/>
        </w:rPr>
        <w:t xml:space="preserve">at </w:t>
      </w:r>
      <w:r>
        <w:rPr>
          <w:noProof/>
        </w:rPr>
        <w:t>rooms we</w:t>
      </w:r>
      <w:r w:rsidR="008A3A35">
        <w:rPr>
          <w:noProof/>
        </w:rPr>
        <w:t xml:space="preserve">re perfect for guests </w:t>
      </w:r>
      <w:r w:rsidR="008A3A35" w:rsidRPr="003A200D">
        <w:rPr>
          <w:noProof/>
        </w:rPr>
        <w:t>(J. Alexander, personal communication, April 9, 2018)</w:t>
      </w:r>
      <w:r>
        <w:rPr>
          <w:noProof/>
        </w:rPr>
        <w:t xml:space="preserve">. The quality of rooms directly supported Starwood’s “home away from home” mission </w:t>
      </w:r>
      <w:r w:rsidRPr="003A200D">
        <w:rPr>
          <w:noProof/>
        </w:rPr>
        <w:t>(J. Alexander, personal communication, April 9, 2018)</w:t>
      </w:r>
      <w:r>
        <w:rPr>
          <w:noProof/>
        </w:rPr>
        <w:t xml:space="preserve">. </w:t>
      </w:r>
      <w:r w:rsidR="00943EA8">
        <w:rPr>
          <w:noProof/>
        </w:rPr>
        <w:t xml:space="preserve">“Just-in-time is a natural fit because it feeds into what we already know: that learning  is most effective where there is a genuine practical application for the knowledge and when it takes place within the working environment” </w:t>
      </w:r>
      <w:r w:rsidR="00933A3A">
        <w:rPr>
          <w:noProof/>
        </w:rPr>
        <w:t>(</w:t>
      </w:r>
      <w:proofErr w:type="spellStart"/>
      <w:r w:rsidR="00933A3A">
        <w:t>Calnan</w:t>
      </w:r>
      <w:proofErr w:type="spellEnd"/>
      <w:r w:rsidR="00933A3A">
        <w:t>, 2017</w:t>
      </w:r>
      <w:r w:rsidR="00943EA8">
        <w:t>, p. 47</w:t>
      </w:r>
      <w:r w:rsidR="00933A3A">
        <w:t>).</w:t>
      </w:r>
    </w:p>
    <w:p w:rsidR="000E16DE" w:rsidRDefault="008A3A35" w:rsidP="000E16DE">
      <w:pPr>
        <w:spacing w:line="480" w:lineRule="auto"/>
        <w:ind w:firstLine="720"/>
        <w:rPr>
          <w:noProof/>
        </w:rPr>
      </w:pPr>
      <w:r>
        <w:rPr>
          <w:noProof/>
        </w:rPr>
        <w:lastRenderedPageBreak/>
        <w:t>GLDD</w:t>
      </w:r>
      <w:r w:rsidR="000E16DE">
        <w:rPr>
          <w:noProof/>
        </w:rPr>
        <w:t xml:space="preserve"> turned to the Harvard Business School for assistance</w:t>
      </w:r>
      <w:r>
        <w:rPr>
          <w:noProof/>
        </w:rPr>
        <w:t xml:space="preserve"> with the manager development curriculm </w:t>
      </w:r>
      <w:r w:rsidRPr="003A200D">
        <w:rPr>
          <w:noProof/>
        </w:rPr>
        <w:t>(J. Alexander, personal communication, April 9, 2018)</w:t>
      </w:r>
      <w:r>
        <w:rPr>
          <w:noProof/>
        </w:rPr>
        <w:t>.</w:t>
      </w:r>
      <w:r w:rsidR="00D37C44">
        <w:rPr>
          <w:noProof/>
        </w:rPr>
        <w:t xml:space="preserve"> GLDD </w:t>
      </w:r>
      <w:r w:rsidR="000E16DE">
        <w:rPr>
          <w:noProof/>
        </w:rPr>
        <w:t>leverage</w:t>
      </w:r>
      <w:r>
        <w:rPr>
          <w:noProof/>
        </w:rPr>
        <w:t>d</w:t>
      </w:r>
      <w:r w:rsidR="000E16DE">
        <w:rPr>
          <w:noProof/>
        </w:rPr>
        <w:t xml:space="preserve"> the </w:t>
      </w:r>
      <w:r w:rsidR="00F612CA">
        <w:t xml:space="preserve">Harvard </w:t>
      </w:r>
      <w:proofErr w:type="spellStart"/>
      <w:r w:rsidR="00F612CA">
        <w:t>ManageMento</w:t>
      </w:r>
      <w:r w:rsidR="00F612CA">
        <w:t>r</w:t>
      </w:r>
      <w:proofErr w:type="spellEnd"/>
      <w:r w:rsidR="00F612CA">
        <w:t xml:space="preserve"> </w:t>
      </w:r>
      <w:r w:rsidR="000E16DE">
        <w:rPr>
          <w:noProof/>
        </w:rPr>
        <w:t>online curriculum</w:t>
      </w:r>
      <w:r w:rsidR="00F612CA">
        <w:rPr>
          <w:noProof/>
        </w:rPr>
        <w:t xml:space="preserve"> </w:t>
      </w:r>
      <w:r w:rsidR="000E16DE">
        <w:rPr>
          <w:noProof/>
        </w:rPr>
        <w:t>(</w:t>
      </w:r>
      <w:r w:rsidR="00F612CA" w:rsidRPr="00F612CA">
        <w:rPr>
          <w:noProof/>
        </w:rPr>
        <w:t>https://hbr.org/product/harvard-managementor-premium-collection/5678-HTM-ENG</w:t>
      </w:r>
      <w:r w:rsidR="00F612CA">
        <w:rPr>
          <w:noProof/>
        </w:rPr>
        <w:t xml:space="preserve">). </w:t>
      </w:r>
      <w:r w:rsidR="00F612CA">
        <w:t xml:space="preserve"> </w:t>
      </w:r>
      <w:r w:rsidR="00F612CA">
        <w:t xml:space="preserve">The </w:t>
      </w:r>
      <w:r w:rsidR="00F612CA">
        <w:t xml:space="preserve">Harvard </w:t>
      </w:r>
      <w:proofErr w:type="spellStart"/>
      <w:r w:rsidR="00F612CA">
        <w:t>ManageMentor</w:t>
      </w:r>
      <w:proofErr w:type="spellEnd"/>
      <w:r w:rsidR="00F612CA">
        <w:t xml:space="preserve"> </w:t>
      </w:r>
      <w:r w:rsidR="00F612CA">
        <w:t xml:space="preserve">consists of </w:t>
      </w:r>
      <w:r w:rsidR="00F612CA">
        <w:t>44 self-paced modules</w:t>
      </w:r>
      <w:r w:rsidR="00D36CA8">
        <w:t xml:space="preserve"> based on real-life </w:t>
      </w:r>
      <w:r w:rsidR="00651AF7">
        <w:t>use cases</w:t>
      </w:r>
      <w:r w:rsidR="00D36CA8">
        <w:t xml:space="preserve"> to </w:t>
      </w:r>
      <w:r w:rsidR="00F612CA">
        <w:t xml:space="preserve">address </w:t>
      </w:r>
      <w:r w:rsidR="008C5699">
        <w:t>the</w:t>
      </w:r>
      <w:r w:rsidR="00F612CA">
        <w:t xml:space="preserve"> spectrum of issues students will face as managers</w:t>
      </w:r>
      <w:r w:rsidR="00F612CA">
        <w:t xml:space="preserve"> and includes</w:t>
      </w:r>
      <w:r w:rsidR="00F612CA">
        <w:t xml:space="preserve"> interactive learning </w:t>
      </w:r>
      <w:proofErr w:type="gramStart"/>
      <w:r w:rsidR="00F612CA">
        <w:t>activities,</w:t>
      </w:r>
      <w:proofErr w:type="gramEnd"/>
      <w:r w:rsidR="00F612CA">
        <w:t xml:space="preserve"> audio downloads for mobile devices, video insights, and other downloadable tools</w:t>
      </w:r>
      <w:r w:rsidR="00F612CA">
        <w:rPr>
          <w:noProof/>
        </w:rPr>
        <w:t xml:space="preserve"> (</w:t>
      </w:r>
      <w:r w:rsidR="008C5699" w:rsidRPr="008C5699">
        <w:rPr>
          <w:noProof/>
        </w:rPr>
        <w:t>https://cb.hbsp.harvard.edu/cbmp/pages/content/hmm</w:t>
      </w:r>
      <w:r w:rsidR="00F612CA">
        <w:rPr>
          <w:noProof/>
        </w:rPr>
        <w:t>).</w:t>
      </w:r>
      <w:r w:rsidR="008C5699">
        <w:rPr>
          <w:noProof/>
        </w:rPr>
        <w:t xml:space="preserve"> </w:t>
      </w:r>
      <w:r w:rsidR="00445664">
        <w:rPr>
          <w:noProof/>
        </w:rPr>
        <w:t>Starwood believes that m</w:t>
      </w:r>
      <w:r w:rsidR="00445664" w:rsidRPr="00445664">
        <w:rPr>
          <w:noProof/>
        </w:rPr>
        <w:t>anag</w:t>
      </w:r>
      <w:r w:rsidR="00445664">
        <w:rPr>
          <w:noProof/>
        </w:rPr>
        <w:t xml:space="preserve">ers help make employees happy and </w:t>
      </w:r>
      <w:r w:rsidR="00A10262">
        <w:rPr>
          <w:noProof/>
        </w:rPr>
        <w:t xml:space="preserve">happy </w:t>
      </w:r>
      <w:r w:rsidR="00445664">
        <w:rPr>
          <w:noProof/>
        </w:rPr>
        <w:t>employees make customers happy</w:t>
      </w:r>
      <w:r w:rsidR="00883A6C">
        <w:rPr>
          <w:noProof/>
        </w:rPr>
        <w:t xml:space="preserve"> as guests in Starwood’s home away from home</w:t>
      </w:r>
      <w:r w:rsidR="00445664">
        <w:rPr>
          <w:noProof/>
        </w:rPr>
        <w:t xml:space="preserve"> </w:t>
      </w:r>
      <w:r w:rsidR="00445664" w:rsidRPr="003A200D">
        <w:rPr>
          <w:noProof/>
        </w:rPr>
        <w:t>(J. Alexander, personal communication, April 9, 2018)</w:t>
      </w:r>
      <w:r w:rsidR="00445664">
        <w:rPr>
          <w:noProof/>
        </w:rPr>
        <w:t>.</w:t>
      </w:r>
      <w:r w:rsidR="007800E7">
        <w:rPr>
          <w:noProof/>
        </w:rPr>
        <w:t xml:space="preserve"> </w:t>
      </w:r>
      <w:r w:rsidR="00D36CA8">
        <w:rPr>
          <w:noProof/>
        </w:rPr>
        <w:t xml:space="preserve">Scenario based </w:t>
      </w:r>
      <w:r w:rsidR="00883A6C">
        <w:rPr>
          <w:noProof/>
        </w:rPr>
        <w:t xml:space="preserve">learning </w:t>
      </w:r>
      <w:r w:rsidR="00B70E3F">
        <w:rPr>
          <w:noProof/>
        </w:rPr>
        <w:t>solutions are</w:t>
      </w:r>
      <w:r w:rsidR="00883A6C">
        <w:rPr>
          <w:noProof/>
        </w:rPr>
        <w:t xml:space="preserve"> more effective than traditional solutions</w:t>
      </w:r>
      <w:r w:rsidR="00651AF7">
        <w:rPr>
          <w:noProof/>
        </w:rPr>
        <w:t xml:space="preserve"> </w:t>
      </w:r>
      <w:r w:rsidR="00883A6C">
        <w:rPr>
          <w:noProof/>
        </w:rPr>
        <w:t>(</w:t>
      </w:r>
      <w:proofErr w:type="spellStart"/>
      <w:r w:rsidR="00883A6C">
        <w:rPr>
          <w:rStyle w:val="standard-view-style"/>
        </w:rPr>
        <w:t>Hursen</w:t>
      </w:r>
      <w:proofErr w:type="spellEnd"/>
      <w:r w:rsidR="00883A6C">
        <w:rPr>
          <w:rStyle w:val="standard-view-style"/>
        </w:rPr>
        <w:t xml:space="preserve"> &amp; </w:t>
      </w:r>
      <w:proofErr w:type="spellStart"/>
      <w:r w:rsidR="00883A6C">
        <w:rPr>
          <w:rStyle w:val="standard-view-style"/>
        </w:rPr>
        <w:t>Fasli</w:t>
      </w:r>
      <w:proofErr w:type="spellEnd"/>
      <w:r w:rsidR="00883A6C">
        <w:rPr>
          <w:rStyle w:val="standard-view-style"/>
        </w:rPr>
        <w:t>, 2017</w:t>
      </w:r>
      <w:r w:rsidR="00883A6C">
        <w:rPr>
          <w:rStyle w:val="standard-view-style"/>
        </w:rPr>
        <w:t>).</w:t>
      </w:r>
    </w:p>
    <w:p w:rsidR="0013109F" w:rsidRDefault="00D052B5" w:rsidP="000E16DE">
      <w:pPr>
        <w:spacing w:line="480" w:lineRule="auto"/>
        <w:ind w:firstLine="720"/>
        <w:jc w:val="center"/>
        <w:rPr>
          <w:b/>
          <w:noProof/>
        </w:rPr>
      </w:pPr>
      <w:r>
        <w:rPr>
          <w:b/>
          <w:noProof/>
        </w:rPr>
        <w:t>Integration of Online Learning</w:t>
      </w:r>
    </w:p>
    <w:p w:rsidR="002A4B7E" w:rsidRPr="0026000D" w:rsidRDefault="002E739F" w:rsidP="00505FB3">
      <w:pPr>
        <w:spacing w:line="480" w:lineRule="auto"/>
        <w:ind w:firstLine="720"/>
        <w:rPr>
          <w:noProof/>
        </w:rPr>
      </w:pPr>
      <w:r>
        <w:rPr>
          <w:noProof/>
        </w:rPr>
        <w:t xml:space="preserve">Online learning solutions are perfect for </w:t>
      </w:r>
      <w:r w:rsidR="002A4B7E">
        <w:rPr>
          <w:noProof/>
        </w:rPr>
        <w:t>Starwood</w:t>
      </w:r>
      <w:r>
        <w:rPr>
          <w:noProof/>
        </w:rPr>
        <w:t>’s</w:t>
      </w:r>
      <w:r w:rsidR="002A4B7E">
        <w:rPr>
          <w:noProof/>
        </w:rPr>
        <w:t xml:space="preserve"> multi-national </w:t>
      </w:r>
      <w:r w:rsidR="00505FB3">
        <w:rPr>
          <w:noProof/>
        </w:rPr>
        <w:t xml:space="preserve">audience </w:t>
      </w:r>
      <w:r w:rsidR="00505FB3" w:rsidRPr="003A200D">
        <w:rPr>
          <w:noProof/>
        </w:rPr>
        <w:t>(J. Alexander, personal communication, April 9, 2018)</w:t>
      </w:r>
      <w:r w:rsidR="00505FB3">
        <w:rPr>
          <w:noProof/>
        </w:rPr>
        <w:t>. O</w:t>
      </w:r>
      <w:r w:rsidR="002A4B7E">
        <w:rPr>
          <w:noProof/>
        </w:rPr>
        <w:t>nline learning quickly</w:t>
      </w:r>
      <w:r w:rsidR="00B771C6">
        <w:rPr>
          <w:noProof/>
        </w:rPr>
        <w:t xml:space="preserve"> provided</w:t>
      </w:r>
      <w:r w:rsidR="00505FB3">
        <w:rPr>
          <w:noProof/>
        </w:rPr>
        <w:t xml:space="preserve"> consistent learning </w:t>
      </w:r>
      <w:r w:rsidR="00825D08">
        <w:rPr>
          <w:noProof/>
        </w:rPr>
        <w:t xml:space="preserve">solutions </w:t>
      </w:r>
      <w:r w:rsidR="00505FB3" w:rsidRPr="003A200D">
        <w:rPr>
          <w:noProof/>
        </w:rPr>
        <w:t>(J. Alexander, personal communication, April 9, 2018)</w:t>
      </w:r>
      <w:r w:rsidR="00505FB3">
        <w:rPr>
          <w:noProof/>
        </w:rPr>
        <w:t>. G</w:t>
      </w:r>
      <w:r w:rsidR="00B771C6">
        <w:rPr>
          <w:noProof/>
        </w:rPr>
        <w:t xml:space="preserve">LDD created </w:t>
      </w:r>
      <w:r w:rsidR="00825D08">
        <w:rPr>
          <w:noProof/>
        </w:rPr>
        <w:t xml:space="preserve">online </w:t>
      </w:r>
      <w:r w:rsidR="00B771C6">
        <w:rPr>
          <w:noProof/>
        </w:rPr>
        <w:t>courses and</w:t>
      </w:r>
      <w:r w:rsidR="002A4B7E">
        <w:rPr>
          <w:noProof/>
        </w:rPr>
        <w:t xml:space="preserve"> hire</w:t>
      </w:r>
      <w:r w:rsidR="00B771C6">
        <w:rPr>
          <w:noProof/>
        </w:rPr>
        <w:t>d</w:t>
      </w:r>
      <w:r w:rsidR="002A4B7E">
        <w:rPr>
          <w:noProof/>
        </w:rPr>
        <w:t xml:space="preserve"> translators t</w:t>
      </w:r>
      <w:r w:rsidR="006F56D1">
        <w:rPr>
          <w:noProof/>
        </w:rPr>
        <w:t xml:space="preserve">o ensure delivery of same message </w:t>
      </w:r>
      <w:r w:rsidR="00DE3F84">
        <w:rPr>
          <w:noProof/>
        </w:rPr>
        <w:t xml:space="preserve">anytime, anywhere to Starwood’s global audience </w:t>
      </w:r>
      <w:r w:rsidR="002A4B7E" w:rsidRPr="003A200D">
        <w:rPr>
          <w:noProof/>
        </w:rPr>
        <w:t>(J. Alexander, personal communication, April 9, 2018)</w:t>
      </w:r>
      <w:r w:rsidR="002A4B7E">
        <w:rPr>
          <w:noProof/>
        </w:rPr>
        <w:t xml:space="preserve">. </w:t>
      </w:r>
      <w:r w:rsidR="008C5699">
        <w:rPr>
          <w:noProof/>
        </w:rPr>
        <w:t xml:space="preserve">External solutions </w:t>
      </w:r>
      <w:r w:rsidR="00313AFD">
        <w:rPr>
          <w:noProof/>
        </w:rPr>
        <w:t>provided</w:t>
      </w:r>
      <w:r w:rsidR="008C5699">
        <w:rPr>
          <w:noProof/>
        </w:rPr>
        <w:t xml:space="preserve"> learning in multiple languages </w:t>
      </w:r>
      <w:r w:rsidR="008C5699" w:rsidRPr="003A200D">
        <w:rPr>
          <w:noProof/>
        </w:rPr>
        <w:t>(J. Alexander, personal communication, April 9, 2018)</w:t>
      </w:r>
      <w:r w:rsidR="008C5699">
        <w:rPr>
          <w:noProof/>
        </w:rPr>
        <w:t>.</w:t>
      </w:r>
    </w:p>
    <w:p w:rsidR="00373FBE" w:rsidRDefault="00D052B5" w:rsidP="00373FBE">
      <w:pPr>
        <w:spacing w:line="480" w:lineRule="auto"/>
        <w:ind w:firstLine="720"/>
        <w:jc w:val="center"/>
        <w:rPr>
          <w:b/>
          <w:noProof/>
        </w:rPr>
      </w:pPr>
      <w:r>
        <w:rPr>
          <w:b/>
          <w:noProof/>
        </w:rPr>
        <w:t>Management and Measurement</w:t>
      </w:r>
    </w:p>
    <w:p w:rsidR="00C76556" w:rsidRDefault="00C76556" w:rsidP="00C76556">
      <w:pPr>
        <w:spacing w:line="480" w:lineRule="auto"/>
        <w:ind w:firstLine="720"/>
        <w:rPr>
          <w:noProof/>
        </w:rPr>
      </w:pPr>
      <w:r>
        <w:rPr>
          <w:noProof/>
        </w:rPr>
        <w:t xml:space="preserve">GLDD worked on learning solution development with internal learning and development personnel and vendors as described earlier in this paper </w:t>
      </w:r>
      <w:r w:rsidRPr="003A200D">
        <w:rPr>
          <w:noProof/>
        </w:rPr>
        <w:t xml:space="preserve">(J. Alexander, personal communication, </w:t>
      </w:r>
      <w:r w:rsidRPr="003A200D">
        <w:rPr>
          <w:noProof/>
        </w:rPr>
        <w:lastRenderedPageBreak/>
        <w:t>April 9, 2018)</w:t>
      </w:r>
      <w:r>
        <w:rPr>
          <w:noProof/>
        </w:rPr>
        <w:t xml:space="preserve">. GLDD worked with subject matter experts to gain expertise needed for each solution </w:t>
      </w:r>
      <w:r w:rsidRPr="003A200D">
        <w:rPr>
          <w:noProof/>
        </w:rPr>
        <w:t>(J. Alexander, personal communication, April 9, 2018)</w:t>
      </w:r>
      <w:r w:rsidR="00BC207C">
        <w:rPr>
          <w:noProof/>
        </w:rPr>
        <w:t>. Pilots</w:t>
      </w:r>
      <w:r>
        <w:rPr>
          <w:noProof/>
        </w:rPr>
        <w:t xml:space="preserve"> measured on-the-job application and made improvements before the global release </w:t>
      </w:r>
      <w:r w:rsidRPr="003A200D">
        <w:rPr>
          <w:noProof/>
        </w:rPr>
        <w:t>(J. Alexander, personal communication, April 9, 2018)</w:t>
      </w:r>
      <w:r>
        <w:rPr>
          <w:noProof/>
        </w:rPr>
        <w:t>.</w:t>
      </w:r>
    </w:p>
    <w:p w:rsidR="00C76556" w:rsidRDefault="00C22564" w:rsidP="00C76556">
      <w:pPr>
        <w:spacing w:line="480" w:lineRule="auto"/>
        <w:ind w:firstLine="720"/>
        <w:rPr>
          <w:noProof/>
        </w:rPr>
      </w:pPr>
      <w:r>
        <w:rPr>
          <w:noProof/>
        </w:rPr>
        <w:t xml:space="preserve">GLDD owned the entire management of learning projects </w:t>
      </w:r>
      <w:r w:rsidRPr="003A200D">
        <w:rPr>
          <w:noProof/>
        </w:rPr>
        <w:t>(J. Alexander, personal communication, April 9, 2018)</w:t>
      </w:r>
      <w:r>
        <w:rPr>
          <w:noProof/>
        </w:rPr>
        <w:t xml:space="preserve">. </w:t>
      </w:r>
      <w:r w:rsidR="00C76556">
        <w:rPr>
          <w:noProof/>
        </w:rPr>
        <w:t xml:space="preserve">GLDD </w:t>
      </w:r>
      <w:r>
        <w:rPr>
          <w:noProof/>
        </w:rPr>
        <w:t>coordinated project timing</w:t>
      </w:r>
      <w:r w:rsidR="00A738F0">
        <w:rPr>
          <w:noProof/>
        </w:rPr>
        <w:t xml:space="preserve"> </w:t>
      </w:r>
      <w:r w:rsidR="00C76556">
        <w:rPr>
          <w:noProof/>
        </w:rPr>
        <w:t xml:space="preserve">with the business </w:t>
      </w:r>
      <w:r w:rsidR="00C76556" w:rsidRPr="003A200D">
        <w:rPr>
          <w:noProof/>
        </w:rPr>
        <w:t>(J. Alexander, personal communication, April 9, 2018)</w:t>
      </w:r>
      <w:r w:rsidR="00C76556">
        <w:rPr>
          <w:noProof/>
        </w:rPr>
        <w:t xml:space="preserve">. GLDD </w:t>
      </w:r>
      <w:r>
        <w:rPr>
          <w:noProof/>
        </w:rPr>
        <w:t>managed the project plan</w:t>
      </w:r>
      <w:r w:rsidR="00A738F0">
        <w:rPr>
          <w:noProof/>
        </w:rPr>
        <w:t xml:space="preserve"> and led meetings</w:t>
      </w:r>
      <w:r>
        <w:rPr>
          <w:noProof/>
        </w:rPr>
        <w:t xml:space="preserve"> for internal and external </w:t>
      </w:r>
      <w:r w:rsidR="003153B2">
        <w:rPr>
          <w:noProof/>
        </w:rPr>
        <w:t xml:space="preserve">projects </w:t>
      </w:r>
      <w:r w:rsidR="00C76556" w:rsidRPr="003A200D">
        <w:rPr>
          <w:noProof/>
        </w:rPr>
        <w:t>(J. Alexander, personal communication, April 9, 2018)</w:t>
      </w:r>
      <w:r w:rsidR="00C76556">
        <w:rPr>
          <w:noProof/>
        </w:rPr>
        <w:t>.</w:t>
      </w:r>
      <w:r w:rsidR="003153B2">
        <w:rPr>
          <w:noProof/>
        </w:rPr>
        <w:t xml:space="preserve"> </w:t>
      </w:r>
    </w:p>
    <w:p w:rsidR="0026000D" w:rsidRPr="0026000D" w:rsidRDefault="00313AFD" w:rsidP="000C5688">
      <w:pPr>
        <w:spacing w:line="480" w:lineRule="auto"/>
        <w:ind w:firstLine="720"/>
        <w:rPr>
          <w:noProof/>
        </w:rPr>
      </w:pPr>
      <w:r>
        <w:rPr>
          <w:noProof/>
        </w:rPr>
        <w:t xml:space="preserve">Feedback on learning effectiveness came from multiple mechanisms </w:t>
      </w:r>
      <w:r w:rsidRPr="003A200D">
        <w:rPr>
          <w:noProof/>
        </w:rPr>
        <w:t>(J. Alexander, personal communication, April 9, 2018)</w:t>
      </w:r>
      <w:r>
        <w:rPr>
          <w:noProof/>
        </w:rPr>
        <w:t xml:space="preserve">. </w:t>
      </w:r>
      <w:r w:rsidR="00A738F0">
        <w:rPr>
          <w:noProof/>
        </w:rPr>
        <w:t>GLDD</w:t>
      </w:r>
      <w:r w:rsidR="0026000D">
        <w:rPr>
          <w:noProof/>
        </w:rPr>
        <w:t xml:space="preserve"> </w:t>
      </w:r>
      <w:r>
        <w:rPr>
          <w:noProof/>
        </w:rPr>
        <w:t>used</w:t>
      </w:r>
      <w:r w:rsidR="000C5688">
        <w:rPr>
          <w:noProof/>
        </w:rPr>
        <w:t xml:space="preserve"> </w:t>
      </w:r>
      <w:r w:rsidR="0026000D">
        <w:rPr>
          <w:noProof/>
        </w:rPr>
        <w:t xml:space="preserve">Kirkpatrick </w:t>
      </w:r>
      <w:r w:rsidR="000C5688">
        <w:rPr>
          <w:noProof/>
        </w:rPr>
        <w:t xml:space="preserve">level one </w:t>
      </w:r>
      <w:r w:rsidR="0026000D">
        <w:rPr>
          <w:noProof/>
        </w:rPr>
        <w:t>evaluations for feedback on the course</w:t>
      </w:r>
      <w:r>
        <w:rPr>
          <w:noProof/>
        </w:rPr>
        <w:t>’</w:t>
      </w:r>
      <w:r w:rsidR="0026000D">
        <w:rPr>
          <w:noProof/>
        </w:rPr>
        <w:t xml:space="preserve">s </w:t>
      </w:r>
      <w:r w:rsidR="000C5688">
        <w:rPr>
          <w:noProof/>
        </w:rPr>
        <w:t xml:space="preserve">performance </w:t>
      </w:r>
      <w:r w:rsidR="000C5688" w:rsidRPr="003A200D">
        <w:rPr>
          <w:noProof/>
        </w:rPr>
        <w:t>(J. Alexander, personal communication, April 9, 2018)</w:t>
      </w:r>
      <w:r w:rsidR="000C5688">
        <w:rPr>
          <w:noProof/>
        </w:rPr>
        <w:t xml:space="preserve">. </w:t>
      </w:r>
      <w:r w:rsidR="00BC207C">
        <w:rPr>
          <w:noProof/>
        </w:rPr>
        <w:t>GLDD ran focus groups with managers and learners to e</w:t>
      </w:r>
      <w:r w:rsidR="003A5C76">
        <w:rPr>
          <w:noProof/>
        </w:rPr>
        <w:t>valuate</w:t>
      </w:r>
      <w:r w:rsidR="00BC207C">
        <w:rPr>
          <w:noProof/>
        </w:rPr>
        <w:t xml:space="preserve"> learning impact </w:t>
      </w:r>
      <w:r w:rsidR="00BC207C" w:rsidRPr="003A200D">
        <w:rPr>
          <w:noProof/>
        </w:rPr>
        <w:t>(J. Alexander, personal communication, April 9, 2018)</w:t>
      </w:r>
      <w:r w:rsidR="00BC207C">
        <w:rPr>
          <w:noProof/>
        </w:rPr>
        <w:t xml:space="preserve">. </w:t>
      </w:r>
      <w:r w:rsidR="000C5688">
        <w:rPr>
          <w:noProof/>
        </w:rPr>
        <w:t>Management’s o</w:t>
      </w:r>
      <w:r w:rsidR="0026000D">
        <w:rPr>
          <w:noProof/>
        </w:rPr>
        <w:t>n-th</w:t>
      </w:r>
      <w:r w:rsidR="000C5688">
        <w:rPr>
          <w:noProof/>
        </w:rPr>
        <w:t xml:space="preserve">e-job evaluations were part of assessing learner’s understanding of course content </w:t>
      </w:r>
      <w:r w:rsidR="000C5688" w:rsidRPr="003A200D">
        <w:rPr>
          <w:noProof/>
        </w:rPr>
        <w:t>(J. Alexander, personal communication, April 9, 2018)</w:t>
      </w:r>
      <w:r w:rsidR="000C5688">
        <w:rPr>
          <w:noProof/>
        </w:rPr>
        <w:t xml:space="preserve">. </w:t>
      </w:r>
      <w:r>
        <w:rPr>
          <w:noProof/>
        </w:rPr>
        <w:t>Finally, g</w:t>
      </w:r>
      <w:r w:rsidR="0026000D">
        <w:rPr>
          <w:noProof/>
        </w:rPr>
        <w:t>uest satisfaction surveys responses</w:t>
      </w:r>
      <w:r w:rsidR="000C5688">
        <w:rPr>
          <w:noProof/>
        </w:rPr>
        <w:t xml:space="preserve"> were another source of feedback on how well learner’s applied learning </w:t>
      </w:r>
      <w:r w:rsidR="0026000D">
        <w:rPr>
          <w:noProof/>
        </w:rPr>
        <w:t xml:space="preserve"> </w:t>
      </w:r>
      <w:r w:rsidR="0026000D" w:rsidRPr="003A200D">
        <w:rPr>
          <w:noProof/>
        </w:rPr>
        <w:t>(J. Alexander, personal communication, April 9, 2018)</w:t>
      </w:r>
      <w:r w:rsidR="0026000D">
        <w:rPr>
          <w:noProof/>
        </w:rPr>
        <w:t xml:space="preserve">. </w:t>
      </w:r>
    </w:p>
    <w:p w:rsidR="0018317E" w:rsidRDefault="00E834BB" w:rsidP="00C76556">
      <w:pPr>
        <w:rPr>
          <w:b/>
          <w:noProof/>
        </w:rPr>
      </w:pPr>
      <w:r>
        <w:rPr>
          <w:b/>
          <w:noProof/>
        </w:rPr>
        <w:br w:type="page"/>
      </w:r>
    </w:p>
    <w:p w:rsidR="006A3BA9" w:rsidRDefault="00711379" w:rsidP="00711379">
      <w:pPr>
        <w:spacing w:line="480" w:lineRule="auto"/>
        <w:jc w:val="center"/>
      </w:pPr>
      <w:r>
        <w:lastRenderedPageBreak/>
        <w:t>References</w:t>
      </w:r>
    </w:p>
    <w:p w:rsidR="00933A3A" w:rsidRDefault="00581D3C" w:rsidP="00581D3C">
      <w:pPr>
        <w:spacing w:line="480" w:lineRule="auto"/>
        <w:ind w:firstLine="720"/>
      </w:pPr>
      <w:proofErr w:type="spellStart"/>
      <w:proofErr w:type="gramStart"/>
      <w:r>
        <w:t>C</w:t>
      </w:r>
      <w:r w:rsidR="00933A3A">
        <w:t>alnan</w:t>
      </w:r>
      <w:proofErr w:type="spellEnd"/>
      <w:r w:rsidR="00933A3A">
        <w:t>, M. (2017).</w:t>
      </w:r>
      <w:proofErr w:type="gramEnd"/>
      <w:r w:rsidR="00933A3A">
        <w:t xml:space="preserve"> </w:t>
      </w:r>
      <w:r>
        <w:t xml:space="preserve">DO NOT READ THIS ARTICLE: Delivering learning exactly when it's needed isn't just common sense - it's a revolution for the L&amp;D department. </w:t>
      </w:r>
      <w:proofErr w:type="gramStart"/>
      <w:r>
        <w:rPr>
          <w:i/>
          <w:iCs/>
        </w:rPr>
        <w:t>People Management</w:t>
      </w:r>
      <w:r w:rsidR="00933A3A">
        <w:t>, 46.</w:t>
      </w:r>
      <w:proofErr w:type="gramEnd"/>
      <w:r w:rsidR="00933A3A">
        <w:t xml:space="preserve"> Retrieved from </w:t>
      </w:r>
      <w:r w:rsidR="00162807" w:rsidRPr="006203FB">
        <w:t>https://www.peoplemanagement.co.uk/</w:t>
      </w:r>
    </w:p>
    <w:p w:rsidR="00162807" w:rsidRDefault="00162807" w:rsidP="00651AF7">
      <w:pPr>
        <w:spacing w:line="480" w:lineRule="auto"/>
        <w:ind w:firstLine="720"/>
      </w:pPr>
      <w:r>
        <w:t>Case study stages of learning and development capability/maturity. (2013).</w:t>
      </w:r>
    </w:p>
    <w:p w:rsidR="00274443" w:rsidRDefault="00274443" w:rsidP="00274443">
      <w:pPr>
        <w:spacing w:line="480" w:lineRule="auto"/>
        <w:ind w:firstLine="720"/>
      </w:pPr>
      <w:r>
        <w:t>Clark, R., Kurtz, J. (2014, January 15). Leading</w:t>
      </w:r>
      <w:bookmarkStart w:id="0" w:name="_GoBack"/>
      <w:r>
        <w:t xml:space="preserve"> through </w:t>
      </w:r>
      <w:bookmarkEnd w:id="0"/>
      <w:r>
        <w:t>coaching: Tips for fostering success [Blog Post]. Retrieved from http://www.clomedia.com/2014/01/15/leading-through-coaching-tips-for-fostering-success/</w:t>
      </w:r>
    </w:p>
    <w:p w:rsidR="00274443" w:rsidRDefault="00274443" w:rsidP="00274443">
      <w:pPr>
        <w:spacing w:line="480" w:lineRule="auto"/>
        <w:ind w:firstLine="720"/>
      </w:pPr>
      <w:r>
        <w:t xml:space="preserve">Holland, C. (2009). Workplace mentoring: a literature review. Retrieved from </w:t>
      </w:r>
      <w:r w:rsidR="00AF10FE" w:rsidRPr="00EC0699">
        <w:t>https://akoaotearoa.ac.nz/download/ng/file/group-4/n3682-workplace-mentoring---a-literature-review.pdf</w:t>
      </w:r>
    </w:p>
    <w:p w:rsidR="00EC0699" w:rsidRPr="00EC0699" w:rsidRDefault="00AF10FE" w:rsidP="00EC0699">
      <w:pPr>
        <w:spacing w:line="480" w:lineRule="auto"/>
        <w:ind w:firstLine="720"/>
        <w:rPr>
          <w:rStyle w:val="standard-view-style"/>
        </w:rPr>
      </w:pPr>
      <w:proofErr w:type="spellStart"/>
      <w:r>
        <w:rPr>
          <w:rStyle w:val="standard-view-style"/>
        </w:rPr>
        <w:t>Hursen</w:t>
      </w:r>
      <w:proofErr w:type="spellEnd"/>
      <w:r>
        <w:rPr>
          <w:rStyle w:val="standard-view-style"/>
        </w:rPr>
        <w:t xml:space="preserve">, C., </w:t>
      </w:r>
      <w:proofErr w:type="spellStart"/>
      <w:r>
        <w:rPr>
          <w:rStyle w:val="standard-view-style"/>
        </w:rPr>
        <w:t>Fasli</w:t>
      </w:r>
      <w:proofErr w:type="spellEnd"/>
      <w:r>
        <w:rPr>
          <w:rStyle w:val="standard-view-style"/>
        </w:rPr>
        <w:t>, F. G. (2017)</w:t>
      </w:r>
      <w:r w:rsidR="00EC0699">
        <w:rPr>
          <w:rStyle w:val="standard-view-style"/>
        </w:rPr>
        <w:t>. Investigating the e</w:t>
      </w:r>
      <w:r w:rsidR="00EC0699" w:rsidRPr="00EC0699">
        <w:rPr>
          <w:rStyle w:val="standard-view-style"/>
        </w:rPr>
        <w:t>fficienc</w:t>
      </w:r>
      <w:r w:rsidR="00EC0699">
        <w:rPr>
          <w:rStyle w:val="standard-view-style"/>
        </w:rPr>
        <w:t>y of scenario based l</w:t>
      </w:r>
      <w:r w:rsidR="00EC0699" w:rsidRPr="00EC0699">
        <w:rPr>
          <w:rStyle w:val="standard-view-style"/>
        </w:rPr>
        <w:t xml:space="preserve">earning </w:t>
      </w:r>
    </w:p>
    <w:p w:rsidR="00AF10FE" w:rsidRDefault="00EC0699" w:rsidP="00284FE1">
      <w:pPr>
        <w:spacing w:line="480" w:lineRule="auto"/>
      </w:pPr>
      <w:proofErr w:type="gramStart"/>
      <w:r>
        <w:rPr>
          <w:rStyle w:val="standard-view-style"/>
        </w:rPr>
        <w:t>and</w:t>
      </w:r>
      <w:proofErr w:type="gramEnd"/>
      <w:r>
        <w:rPr>
          <w:rStyle w:val="standard-view-style"/>
        </w:rPr>
        <w:t xml:space="preserve"> reflective learning approaches in teacher e</w:t>
      </w:r>
      <w:r w:rsidRPr="00EC0699">
        <w:rPr>
          <w:rStyle w:val="standard-view-style"/>
        </w:rPr>
        <w:t>ducation</w:t>
      </w:r>
      <w:r>
        <w:rPr>
          <w:rStyle w:val="standard-view-style"/>
        </w:rPr>
        <w:t xml:space="preserve">. </w:t>
      </w:r>
      <w:r w:rsidR="00651AF7" w:rsidRPr="00651AF7">
        <w:rPr>
          <w:i/>
        </w:rPr>
        <w:t>European Journal of Contemporary Education</w:t>
      </w:r>
      <w:r w:rsidR="00651AF7">
        <w:rPr>
          <w:i/>
        </w:rPr>
        <w:t xml:space="preserve"> 6</w:t>
      </w:r>
      <w:r w:rsidR="00651AF7">
        <w:t>(2), 2</w:t>
      </w:r>
      <w:r w:rsidR="00651AF7">
        <w:t>64-279</w:t>
      </w:r>
      <w:r w:rsidR="00284FE1">
        <w:t xml:space="preserve">. </w:t>
      </w:r>
      <w:proofErr w:type="spellStart"/>
      <w:proofErr w:type="gramStart"/>
      <w:r w:rsidR="00284FE1">
        <w:t>doi</w:t>
      </w:r>
      <w:proofErr w:type="spellEnd"/>
      <w:proofErr w:type="gramEnd"/>
      <w:r w:rsidR="00284FE1">
        <w:t>: 10.13187/ejced.2017.2.</w:t>
      </w:r>
      <w:r w:rsidR="00284FE1">
        <w:t>264</w:t>
      </w:r>
    </w:p>
    <w:p w:rsidR="00274443" w:rsidRDefault="00274443" w:rsidP="00274443">
      <w:pPr>
        <w:spacing w:line="480" w:lineRule="auto"/>
        <w:ind w:firstLine="720"/>
      </w:pPr>
      <w:proofErr w:type="gramStart"/>
      <w:r>
        <w:t>Knowles.</w:t>
      </w:r>
      <w:proofErr w:type="gramEnd"/>
      <w:r>
        <w:t xml:space="preserve"> </w:t>
      </w:r>
      <w:proofErr w:type="gramStart"/>
      <w:r>
        <w:t>M., Holton, E., Swanson, R. (2005).</w:t>
      </w:r>
      <w:proofErr w:type="gramEnd"/>
      <w:r>
        <w:t xml:space="preserve"> </w:t>
      </w:r>
      <w:r w:rsidRPr="006F3625">
        <w:rPr>
          <w:i/>
        </w:rPr>
        <w:t>The adult learner: The definitive classic in adult education and human resource development</w:t>
      </w:r>
      <w:r>
        <w:t>. Burlington, MA: Elsevier.</w:t>
      </w:r>
    </w:p>
    <w:p w:rsidR="00581D3C" w:rsidRDefault="00274443" w:rsidP="00274443">
      <w:pPr>
        <w:spacing w:line="480" w:lineRule="auto"/>
        <w:ind w:firstLine="720"/>
      </w:pPr>
      <w:proofErr w:type="spellStart"/>
      <w:r>
        <w:t>Kranz</w:t>
      </w:r>
      <w:proofErr w:type="spellEnd"/>
      <w:r>
        <w:t xml:space="preserve">, G. (2011, December 12). Organizations need coaching on how to coach: Report [Blog Post]. Retrieved from </w:t>
      </w:r>
      <w:r w:rsidR="00106345" w:rsidRPr="00106345">
        <w:t>http://www.workforce.com/2011/12/12/organizations-need-coaching-on-how-to-coach-report/</w:t>
      </w:r>
    </w:p>
    <w:p w:rsidR="00106345" w:rsidRDefault="007D3095" w:rsidP="007D3095">
      <w:pPr>
        <w:spacing w:line="480" w:lineRule="auto"/>
        <w:ind w:firstLine="720"/>
      </w:pPr>
      <w:proofErr w:type="gramStart"/>
      <w:r>
        <w:lastRenderedPageBreak/>
        <w:t>Maturity</w:t>
      </w:r>
      <w:r w:rsidRPr="007D3095">
        <w:t>.</w:t>
      </w:r>
      <w:proofErr w:type="gramEnd"/>
      <w:r w:rsidRPr="007D3095">
        <w:t xml:space="preserve"> (2008). In New Oxford American online dictionary (3rd </w:t>
      </w:r>
      <w:proofErr w:type="gramStart"/>
      <w:r w:rsidRPr="007D3095">
        <w:t>ed</w:t>
      </w:r>
      <w:proofErr w:type="gramEnd"/>
      <w:r w:rsidRPr="007D3095">
        <w:t>.). Hamburg, Germany: Oxford University Press.</w:t>
      </w:r>
    </w:p>
    <w:sectPr w:rsidR="00106345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68" w:rsidRDefault="00ED7668" w:rsidP="00921778">
      <w:pPr>
        <w:spacing w:after="0" w:line="240" w:lineRule="auto"/>
      </w:pPr>
      <w:r>
        <w:separator/>
      </w:r>
    </w:p>
  </w:endnote>
  <w:endnote w:type="continuationSeparator" w:id="0">
    <w:p w:rsidR="00ED7668" w:rsidRDefault="00ED766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68" w:rsidRDefault="00ED7668" w:rsidP="00921778">
      <w:pPr>
        <w:spacing w:after="0" w:line="240" w:lineRule="auto"/>
      </w:pPr>
      <w:r>
        <w:separator/>
      </w:r>
    </w:p>
  </w:footnote>
  <w:footnote w:type="continuationSeparator" w:id="0">
    <w:p w:rsidR="00ED7668" w:rsidRDefault="00ED766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EA387B">
    <w:pPr>
      <w:pStyle w:val="Header"/>
    </w:pPr>
    <w:r>
      <w:t xml:space="preserve">STARWOOD HOTELS &amp; RESORTS </w:t>
    </w:r>
    <w:r w:rsidR="00D052B5">
      <w:t>PROPOSAL</w:t>
    </w:r>
    <w:r w:rsidR="006A3BA9">
      <w:tab/>
    </w:r>
    <w:r w:rsidR="00673624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6F56D1">
      <w:rPr>
        <w:noProof/>
      </w:rPr>
      <w:t>7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B546A4">
      <w:t>STARWOOD HOTELS &amp; RESORTS</w:t>
    </w:r>
    <w:r w:rsidR="00EA387B">
      <w:t xml:space="preserve"> </w:t>
    </w:r>
    <w:r w:rsidR="00D052B5">
      <w:t>PROPOSAL</w:t>
    </w:r>
    <w:r w:rsidR="00E345BA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37C4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04"/>
    <w:multiLevelType w:val="hybridMultilevel"/>
    <w:tmpl w:val="02DC24CE"/>
    <w:lvl w:ilvl="0" w:tplc="16680376">
      <w:numFmt w:val="bullet"/>
      <w:lvlText w:val=""/>
      <w:lvlJc w:val="left"/>
      <w:pPr>
        <w:ind w:left="2160" w:hanging="1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45EE8"/>
    <w:multiLevelType w:val="hybridMultilevel"/>
    <w:tmpl w:val="8C74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0D70"/>
    <w:multiLevelType w:val="hybridMultilevel"/>
    <w:tmpl w:val="63FAD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41466"/>
    <w:multiLevelType w:val="hybridMultilevel"/>
    <w:tmpl w:val="7C20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A1D2F"/>
    <w:multiLevelType w:val="hybridMultilevel"/>
    <w:tmpl w:val="0DE802F2"/>
    <w:lvl w:ilvl="0" w:tplc="E3EEDDB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6C8487B"/>
    <w:multiLevelType w:val="hybridMultilevel"/>
    <w:tmpl w:val="96D6FDAC"/>
    <w:lvl w:ilvl="0" w:tplc="B0F0954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6F73BE"/>
    <w:multiLevelType w:val="hybridMultilevel"/>
    <w:tmpl w:val="53D0CF6A"/>
    <w:lvl w:ilvl="0" w:tplc="B0F0954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12D3"/>
    <w:rsid w:val="000110BA"/>
    <w:rsid w:val="0002201E"/>
    <w:rsid w:val="000362C0"/>
    <w:rsid w:val="00054B9D"/>
    <w:rsid w:val="000573AD"/>
    <w:rsid w:val="000610F5"/>
    <w:rsid w:val="000616E5"/>
    <w:rsid w:val="00063B6F"/>
    <w:rsid w:val="000810EB"/>
    <w:rsid w:val="00082D01"/>
    <w:rsid w:val="000865A4"/>
    <w:rsid w:val="000916C6"/>
    <w:rsid w:val="000A0B8F"/>
    <w:rsid w:val="000A1A25"/>
    <w:rsid w:val="000C3D4E"/>
    <w:rsid w:val="000C5688"/>
    <w:rsid w:val="000C718C"/>
    <w:rsid w:val="000D04DC"/>
    <w:rsid w:val="000D1FF2"/>
    <w:rsid w:val="000D3CB7"/>
    <w:rsid w:val="000E16DE"/>
    <w:rsid w:val="000E237A"/>
    <w:rsid w:val="000E6EA3"/>
    <w:rsid w:val="000F1D5A"/>
    <w:rsid w:val="00104C02"/>
    <w:rsid w:val="00106345"/>
    <w:rsid w:val="001259E3"/>
    <w:rsid w:val="0013109F"/>
    <w:rsid w:val="00141BAB"/>
    <w:rsid w:val="00143BC3"/>
    <w:rsid w:val="00145D98"/>
    <w:rsid w:val="00146433"/>
    <w:rsid w:val="00155F3C"/>
    <w:rsid w:val="00160F3D"/>
    <w:rsid w:val="00162807"/>
    <w:rsid w:val="0018317E"/>
    <w:rsid w:val="001940B8"/>
    <w:rsid w:val="001B089D"/>
    <w:rsid w:val="001B4BBC"/>
    <w:rsid w:val="001D0907"/>
    <w:rsid w:val="001D50D9"/>
    <w:rsid w:val="001E4A6D"/>
    <w:rsid w:val="001F359A"/>
    <w:rsid w:val="001F4AA8"/>
    <w:rsid w:val="001F748B"/>
    <w:rsid w:val="00202287"/>
    <w:rsid w:val="00210360"/>
    <w:rsid w:val="0021105C"/>
    <w:rsid w:val="00216BBE"/>
    <w:rsid w:val="00217C76"/>
    <w:rsid w:val="0023306B"/>
    <w:rsid w:val="00247570"/>
    <w:rsid w:val="00251DD5"/>
    <w:rsid w:val="0025289D"/>
    <w:rsid w:val="00254331"/>
    <w:rsid w:val="00256D91"/>
    <w:rsid w:val="00257315"/>
    <w:rsid w:val="0026000D"/>
    <w:rsid w:val="00274443"/>
    <w:rsid w:val="00284FE1"/>
    <w:rsid w:val="0029580C"/>
    <w:rsid w:val="002A4B7E"/>
    <w:rsid w:val="002A7EE2"/>
    <w:rsid w:val="002E5038"/>
    <w:rsid w:val="002E739F"/>
    <w:rsid w:val="002F376B"/>
    <w:rsid w:val="00311681"/>
    <w:rsid w:val="00312116"/>
    <w:rsid w:val="00313AFD"/>
    <w:rsid w:val="003153B2"/>
    <w:rsid w:val="00324AF8"/>
    <w:rsid w:val="00345220"/>
    <w:rsid w:val="003567A8"/>
    <w:rsid w:val="00367A4A"/>
    <w:rsid w:val="00372825"/>
    <w:rsid w:val="00373FBE"/>
    <w:rsid w:val="003771EB"/>
    <w:rsid w:val="00391DBC"/>
    <w:rsid w:val="003A200D"/>
    <w:rsid w:val="003A3521"/>
    <w:rsid w:val="003A5C76"/>
    <w:rsid w:val="003B0E51"/>
    <w:rsid w:val="003C3149"/>
    <w:rsid w:val="003C7FE9"/>
    <w:rsid w:val="003D42E0"/>
    <w:rsid w:val="003E0DCC"/>
    <w:rsid w:val="003F1FC4"/>
    <w:rsid w:val="003F3B3D"/>
    <w:rsid w:val="003F656E"/>
    <w:rsid w:val="003F6BF0"/>
    <w:rsid w:val="0040024A"/>
    <w:rsid w:val="00413C80"/>
    <w:rsid w:val="004157ED"/>
    <w:rsid w:val="00445664"/>
    <w:rsid w:val="00475964"/>
    <w:rsid w:val="00477D67"/>
    <w:rsid w:val="00480F01"/>
    <w:rsid w:val="004A523E"/>
    <w:rsid w:val="004A731C"/>
    <w:rsid w:val="004B1557"/>
    <w:rsid w:val="004B26D9"/>
    <w:rsid w:val="004C1C18"/>
    <w:rsid w:val="004D447E"/>
    <w:rsid w:val="004E0E42"/>
    <w:rsid w:val="004E7E97"/>
    <w:rsid w:val="004F70D3"/>
    <w:rsid w:val="00505FB3"/>
    <w:rsid w:val="00516C11"/>
    <w:rsid w:val="005321A4"/>
    <w:rsid w:val="00535D44"/>
    <w:rsid w:val="00550C22"/>
    <w:rsid w:val="005618B6"/>
    <w:rsid w:val="00562A83"/>
    <w:rsid w:val="005811A4"/>
    <w:rsid w:val="00581D3C"/>
    <w:rsid w:val="00583B3B"/>
    <w:rsid w:val="00586871"/>
    <w:rsid w:val="00587298"/>
    <w:rsid w:val="005A455A"/>
    <w:rsid w:val="005B3FEA"/>
    <w:rsid w:val="005F61BD"/>
    <w:rsid w:val="005F7578"/>
    <w:rsid w:val="00603163"/>
    <w:rsid w:val="00615428"/>
    <w:rsid w:val="00617549"/>
    <w:rsid w:val="006203FB"/>
    <w:rsid w:val="00630A66"/>
    <w:rsid w:val="00630D34"/>
    <w:rsid w:val="00633EFC"/>
    <w:rsid w:val="00651AF3"/>
    <w:rsid w:val="00651AF7"/>
    <w:rsid w:val="00654AD4"/>
    <w:rsid w:val="0065593D"/>
    <w:rsid w:val="006568AC"/>
    <w:rsid w:val="00660192"/>
    <w:rsid w:val="00660A13"/>
    <w:rsid w:val="00667DD5"/>
    <w:rsid w:val="00673624"/>
    <w:rsid w:val="006934B7"/>
    <w:rsid w:val="00695209"/>
    <w:rsid w:val="00695292"/>
    <w:rsid w:val="006972A6"/>
    <w:rsid w:val="006A3BA9"/>
    <w:rsid w:val="006C349A"/>
    <w:rsid w:val="006C395B"/>
    <w:rsid w:val="006D18C4"/>
    <w:rsid w:val="006E7328"/>
    <w:rsid w:val="006F56D1"/>
    <w:rsid w:val="00711379"/>
    <w:rsid w:val="007134FA"/>
    <w:rsid w:val="00723A16"/>
    <w:rsid w:val="0074593A"/>
    <w:rsid w:val="00760A7D"/>
    <w:rsid w:val="00767EFB"/>
    <w:rsid w:val="007800E7"/>
    <w:rsid w:val="00780C45"/>
    <w:rsid w:val="00782C25"/>
    <w:rsid w:val="00786940"/>
    <w:rsid w:val="00796F7C"/>
    <w:rsid w:val="007B1BBE"/>
    <w:rsid w:val="007B2E75"/>
    <w:rsid w:val="007C59D4"/>
    <w:rsid w:val="007D3095"/>
    <w:rsid w:val="00801481"/>
    <w:rsid w:val="00811D18"/>
    <w:rsid w:val="0081502A"/>
    <w:rsid w:val="00825CA2"/>
    <w:rsid w:val="00825D08"/>
    <w:rsid w:val="00844B44"/>
    <w:rsid w:val="00847BC9"/>
    <w:rsid w:val="0085115B"/>
    <w:rsid w:val="00870D12"/>
    <w:rsid w:val="0087120D"/>
    <w:rsid w:val="0088280D"/>
    <w:rsid w:val="00883A6C"/>
    <w:rsid w:val="00885497"/>
    <w:rsid w:val="00891479"/>
    <w:rsid w:val="00891BBE"/>
    <w:rsid w:val="00896B6C"/>
    <w:rsid w:val="00897CB1"/>
    <w:rsid w:val="008A3A35"/>
    <w:rsid w:val="008B00C0"/>
    <w:rsid w:val="008C1869"/>
    <w:rsid w:val="008C391B"/>
    <w:rsid w:val="008C3964"/>
    <w:rsid w:val="008C5699"/>
    <w:rsid w:val="008D4561"/>
    <w:rsid w:val="008D6093"/>
    <w:rsid w:val="008E7BB5"/>
    <w:rsid w:val="008F4284"/>
    <w:rsid w:val="00903B10"/>
    <w:rsid w:val="0090730A"/>
    <w:rsid w:val="009159D3"/>
    <w:rsid w:val="00917444"/>
    <w:rsid w:val="00921778"/>
    <w:rsid w:val="00933A3A"/>
    <w:rsid w:val="00943EA8"/>
    <w:rsid w:val="00945602"/>
    <w:rsid w:val="0095262F"/>
    <w:rsid w:val="009563C1"/>
    <w:rsid w:val="00982172"/>
    <w:rsid w:val="00992356"/>
    <w:rsid w:val="009A1DEA"/>
    <w:rsid w:val="009B2AC1"/>
    <w:rsid w:val="009D5FA0"/>
    <w:rsid w:val="009E0EBE"/>
    <w:rsid w:val="009E1005"/>
    <w:rsid w:val="009E12EE"/>
    <w:rsid w:val="009E1341"/>
    <w:rsid w:val="009E1591"/>
    <w:rsid w:val="009F6E86"/>
    <w:rsid w:val="00A0411B"/>
    <w:rsid w:val="00A10262"/>
    <w:rsid w:val="00A155E3"/>
    <w:rsid w:val="00A23A0E"/>
    <w:rsid w:val="00A47459"/>
    <w:rsid w:val="00A504FB"/>
    <w:rsid w:val="00A53641"/>
    <w:rsid w:val="00A575AE"/>
    <w:rsid w:val="00A611FD"/>
    <w:rsid w:val="00A64913"/>
    <w:rsid w:val="00A738F0"/>
    <w:rsid w:val="00A75DF1"/>
    <w:rsid w:val="00AB0CF0"/>
    <w:rsid w:val="00AB603F"/>
    <w:rsid w:val="00AB699D"/>
    <w:rsid w:val="00AD63B9"/>
    <w:rsid w:val="00AF10FE"/>
    <w:rsid w:val="00AF3544"/>
    <w:rsid w:val="00AF54FF"/>
    <w:rsid w:val="00B1077D"/>
    <w:rsid w:val="00B20818"/>
    <w:rsid w:val="00B255C9"/>
    <w:rsid w:val="00B3237E"/>
    <w:rsid w:val="00B36DE9"/>
    <w:rsid w:val="00B43A91"/>
    <w:rsid w:val="00B5008C"/>
    <w:rsid w:val="00B546A4"/>
    <w:rsid w:val="00B55CF2"/>
    <w:rsid w:val="00B56623"/>
    <w:rsid w:val="00B70E3F"/>
    <w:rsid w:val="00B771C6"/>
    <w:rsid w:val="00B81143"/>
    <w:rsid w:val="00B83823"/>
    <w:rsid w:val="00B9373F"/>
    <w:rsid w:val="00B94571"/>
    <w:rsid w:val="00BA2415"/>
    <w:rsid w:val="00BB23ED"/>
    <w:rsid w:val="00BC207C"/>
    <w:rsid w:val="00BD4BEC"/>
    <w:rsid w:val="00BE33EB"/>
    <w:rsid w:val="00BE3745"/>
    <w:rsid w:val="00BE43AF"/>
    <w:rsid w:val="00BE538A"/>
    <w:rsid w:val="00BE7BF4"/>
    <w:rsid w:val="00BF77E0"/>
    <w:rsid w:val="00C02663"/>
    <w:rsid w:val="00C061AC"/>
    <w:rsid w:val="00C07184"/>
    <w:rsid w:val="00C11CA7"/>
    <w:rsid w:val="00C17773"/>
    <w:rsid w:val="00C22564"/>
    <w:rsid w:val="00C25016"/>
    <w:rsid w:val="00C47228"/>
    <w:rsid w:val="00C62C6A"/>
    <w:rsid w:val="00C64780"/>
    <w:rsid w:val="00C6536B"/>
    <w:rsid w:val="00C74265"/>
    <w:rsid w:val="00C76556"/>
    <w:rsid w:val="00C850E3"/>
    <w:rsid w:val="00C90183"/>
    <w:rsid w:val="00C93DA6"/>
    <w:rsid w:val="00C97234"/>
    <w:rsid w:val="00CA312B"/>
    <w:rsid w:val="00CA71A6"/>
    <w:rsid w:val="00CC0C0F"/>
    <w:rsid w:val="00CC4307"/>
    <w:rsid w:val="00CC4C54"/>
    <w:rsid w:val="00CC5DAB"/>
    <w:rsid w:val="00CE7296"/>
    <w:rsid w:val="00CE749B"/>
    <w:rsid w:val="00CE77A7"/>
    <w:rsid w:val="00CE7ED5"/>
    <w:rsid w:val="00CF3684"/>
    <w:rsid w:val="00D048BF"/>
    <w:rsid w:val="00D052B5"/>
    <w:rsid w:val="00D13C9D"/>
    <w:rsid w:val="00D1531F"/>
    <w:rsid w:val="00D22766"/>
    <w:rsid w:val="00D244B9"/>
    <w:rsid w:val="00D25B8C"/>
    <w:rsid w:val="00D36CA8"/>
    <w:rsid w:val="00D37C44"/>
    <w:rsid w:val="00D40F74"/>
    <w:rsid w:val="00D42060"/>
    <w:rsid w:val="00D51517"/>
    <w:rsid w:val="00D52EFD"/>
    <w:rsid w:val="00D63EF5"/>
    <w:rsid w:val="00D67AEB"/>
    <w:rsid w:val="00D80928"/>
    <w:rsid w:val="00D85503"/>
    <w:rsid w:val="00D9267E"/>
    <w:rsid w:val="00D9285B"/>
    <w:rsid w:val="00DA064F"/>
    <w:rsid w:val="00DB406F"/>
    <w:rsid w:val="00DC1C77"/>
    <w:rsid w:val="00DC23A3"/>
    <w:rsid w:val="00DC2FD3"/>
    <w:rsid w:val="00DC70AB"/>
    <w:rsid w:val="00DC799E"/>
    <w:rsid w:val="00DD07D4"/>
    <w:rsid w:val="00DD1DA9"/>
    <w:rsid w:val="00DD320B"/>
    <w:rsid w:val="00DE1C63"/>
    <w:rsid w:val="00DE3F84"/>
    <w:rsid w:val="00DE7035"/>
    <w:rsid w:val="00DF2C5B"/>
    <w:rsid w:val="00DF2DAD"/>
    <w:rsid w:val="00E05BE9"/>
    <w:rsid w:val="00E11711"/>
    <w:rsid w:val="00E12525"/>
    <w:rsid w:val="00E14A6C"/>
    <w:rsid w:val="00E17046"/>
    <w:rsid w:val="00E2605E"/>
    <w:rsid w:val="00E27794"/>
    <w:rsid w:val="00E3349D"/>
    <w:rsid w:val="00E33854"/>
    <w:rsid w:val="00E345BA"/>
    <w:rsid w:val="00E403D8"/>
    <w:rsid w:val="00E50397"/>
    <w:rsid w:val="00E53BC9"/>
    <w:rsid w:val="00E60988"/>
    <w:rsid w:val="00E60EE9"/>
    <w:rsid w:val="00E6618F"/>
    <w:rsid w:val="00E76281"/>
    <w:rsid w:val="00E77589"/>
    <w:rsid w:val="00E834BB"/>
    <w:rsid w:val="00EA387B"/>
    <w:rsid w:val="00EA7F4E"/>
    <w:rsid w:val="00EB16BD"/>
    <w:rsid w:val="00EB21B3"/>
    <w:rsid w:val="00EB40A9"/>
    <w:rsid w:val="00EC0699"/>
    <w:rsid w:val="00EC1EC6"/>
    <w:rsid w:val="00EC63BA"/>
    <w:rsid w:val="00ED7668"/>
    <w:rsid w:val="00EE0CEE"/>
    <w:rsid w:val="00EE3CA0"/>
    <w:rsid w:val="00EE7E0E"/>
    <w:rsid w:val="00F070B8"/>
    <w:rsid w:val="00F15E29"/>
    <w:rsid w:val="00F1696E"/>
    <w:rsid w:val="00F30470"/>
    <w:rsid w:val="00F33155"/>
    <w:rsid w:val="00F54718"/>
    <w:rsid w:val="00F54BDB"/>
    <w:rsid w:val="00F54FF1"/>
    <w:rsid w:val="00F559D3"/>
    <w:rsid w:val="00F612CA"/>
    <w:rsid w:val="00F661CD"/>
    <w:rsid w:val="00F67596"/>
    <w:rsid w:val="00F82F04"/>
    <w:rsid w:val="00F838C1"/>
    <w:rsid w:val="00F8403B"/>
    <w:rsid w:val="00F94138"/>
    <w:rsid w:val="00F96503"/>
    <w:rsid w:val="00FA00B4"/>
    <w:rsid w:val="00FB7F26"/>
    <w:rsid w:val="00FC72A4"/>
    <w:rsid w:val="00FE1081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DEA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D5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2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andard-view-style">
    <w:name w:val="standard-view-style"/>
    <w:basedOn w:val="DefaultParagraphFont"/>
    <w:rsid w:val="00AF1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DEA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D5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2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andard-view-style">
    <w:name w:val="standard-view-style"/>
    <w:basedOn w:val="DefaultParagraphFont"/>
    <w:rsid w:val="00AF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5401-C73A-4472-88CD-02E29A9E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4877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121</cp:revision>
  <dcterms:created xsi:type="dcterms:W3CDTF">2013-10-02T00:58:00Z</dcterms:created>
  <dcterms:modified xsi:type="dcterms:W3CDTF">2018-04-22T23:53:00Z</dcterms:modified>
</cp:coreProperties>
</file>