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580888" w:rsidP="004275FB">
      <w:pPr>
        <w:rPr>
          <w:b/>
        </w:rPr>
      </w:pPr>
      <w:r>
        <w:rPr>
          <w:b/>
        </w:rPr>
        <w:t>Joanne Deitsch</w:t>
      </w:r>
      <w:r>
        <w:rPr>
          <w:b/>
        </w:rPr>
        <w:br/>
        <w:t>OMDE 603 Section 9020</w:t>
      </w:r>
      <w:r w:rsidR="00BE5893">
        <w:rPr>
          <w:b/>
        </w:rPr>
        <w:br/>
        <w:t>18</w:t>
      </w:r>
      <w:r w:rsidR="004275FB">
        <w:rPr>
          <w:b/>
        </w:rPr>
        <w:t>-June</w:t>
      </w:r>
      <w:r w:rsidR="003A3521" w:rsidRPr="00921778">
        <w:rPr>
          <w:b/>
        </w:rPr>
        <w:t>-2013</w:t>
      </w:r>
      <w:r w:rsidR="003A3521" w:rsidRPr="00921778">
        <w:rPr>
          <w:b/>
        </w:rPr>
        <w:br/>
      </w:r>
      <w:r w:rsidR="004275FB">
        <w:rPr>
          <w:b/>
        </w:rPr>
        <w:t xml:space="preserve">Essay on Technology </w:t>
      </w:r>
      <w:r w:rsidR="004275FB" w:rsidRPr="004275FB">
        <w:rPr>
          <w:b/>
        </w:rPr>
        <w:t>to Address D</w:t>
      </w:r>
      <w:r w:rsidR="00E851C4">
        <w:rPr>
          <w:b/>
        </w:rPr>
        <w:t xml:space="preserve">istance Education </w:t>
      </w:r>
      <w:r w:rsidR="004275FB" w:rsidRPr="004275FB">
        <w:rPr>
          <w:b/>
        </w:rPr>
        <w:t>Concern</w:t>
      </w:r>
    </w:p>
    <w:p w:rsidR="00BE3745" w:rsidRDefault="00BE3745"/>
    <w:p w:rsidR="00921778" w:rsidRDefault="00921778"/>
    <w:p w:rsidR="004275FB" w:rsidRDefault="004275FB" w:rsidP="004275FB">
      <w:pPr>
        <w:spacing w:line="480" w:lineRule="auto"/>
        <w:jc w:val="center"/>
      </w:pPr>
      <w:r>
        <w:t xml:space="preserve">Essay on Technology to </w:t>
      </w:r>
      <w:r w:rsidR="00E851C4">
        <w:t xml:space="preserve">Address Distance Education </w:t>
      </w:r>
      <w:r>
        <w:t>Concern</w:t>
      </w:r>
    </w:p>
    <w:p w:rsidR="006A3BA9" w:rsidRDefault="006A3BA9" w:rsidP="004275FB">
      <w:pPr>
        <w:spacing w:line="480" w:lineRule="auto"/>
        <w:jc w:val="center"/>
      </w:pPr>
      <w:r>
        <w:t>Joanne Deitsch</w:t>
      </w:r>
    </w:p>
    <w:p w:rsidR="006A3BA9" w:rsidRDefault="006A3BA9" w:rsidP="00921778">
      <w:pPr>
        <w:spacing w:line="480" w:lineRule="auto"/>
        <w:jc w:val="center"/>
      </w:pPr>
      <w:r>
        <w:t>University of Maryland University College</w:t>
      </w:r>
    </w:p>
    <w:p w:rsidR="006A3BA9" w:rsidRDefault="006A3BA9">
      <w:r>
        <w:br w:type="page"/>
      </w:r>
    </w:p>
    <w:p w:rsidR="004275FB" w:rsidRDefault="004275FB" w:rsidP="004275FB">
      <w:pPr>
        <w:spacing w:line="480" w:lineRule="auto"/>
        <w:jc w:val="center"/>
      </w:pPr>
      <w:r>
        <w:lastRenderedPageBreak/>
        <w:t xml:space="preserve">Essay on Technology to </w:t>
      </w:r>
      <w:r w:rsidR="00E851C4">
        <w:t xml:space="preserve">Address Distance Education </w:t>
      </w:r>
      <w:r>
        <w:t>Concern</w:t>
      </w:r>
    </w:p>
    <w:p w:rsidR="000D04DC" w:rsidRDefault="00675C1C" w:rsidP="00345220">
      <w:pPr>
        <w:spacing w:line="480" w:lineRule="auto"/>
        <w:ind w:firstLine="720"/>
        <w:jc w:val="both"/>
      </w:pPr>
      <w:r>
        <w:t>Social isolation is a major contributing factor of stud</w:t>
      </w:r>
      <w:r w:rsidR="00E851C4">
        <w:t>ents leaving distance education (DE)</w:t>
      </w:r>
      <w:r w:rsidR="00487F19">
        <w:t xml:space="preserve"> </w:t>
      </w:r>
      <w:r>
        <w:t>courses which may be addressed through the use of virtual worlds.</w:t>
      </w:r>
      <w:r w:rsidR="00B2182A">
        <w:t xml:space="preserve">   C</w:t>
      </w:r>
      <w:r w:rsidR="004C5483">
        <w:t>ontributing factors related to the</w:t>
      </w:r>
      <w:r w:rsidR="000E51F5">
        <w:t xml:space="preserve"> attrition rates encountered in distance education programs</w:t>
      </w:r>
      <w:r w:rsidR="00B2182A">
        <w:t xml:space="preserve"> are first explored</w:t>
      </w:r>
      <w:r w:rsidR="004C5483">
        <w:t xml:space="preserve">.  </w:t>
      </w:r>
      <w:r w:rsidR="00F01DA8">
        <w:t xml:space="preserve">The </w:t>
      </w:r>
      <w:r w:rsidR="000E51F5">
        <w:t>discussion turns</w:t>
      </w:r>
      <w:r w:rsidR="00853454">
        <w:t xml:space="preserve"> to the capabilities of virtual worlds </w:t>
      </w:r>
      <w:r w:rsidR="00A12612">
        <w:t xml:space="preserve">for educational purposes.  </w:t>
      </w:r>
      <w:r w:rsidR="00F01DA8">
        <w:t>A</w:t>
      </w:r>
      <w:r w:rsidR="000E51F5">
        <w:t xml:space="preserve">vatars or virtual world residents </w:t>
      </w:r>
      <w:r w:rsidR="00F01DA8">
        <w:t xml:space="preserve">are described.  </w:t>
      </w:r>
      <w:r w:rsidR="005E031D">
        <w:t xml:space="preserve">Communications options that are available to </w:t>
      </w:r>
      <w:r w:rsidR="0047506C">
        <w:t>avatars are consider</w:t>
      </w:r>
      <w:r w:rsidR="00F01DA8">
        <w:t xml:space="preserve">ed.  </w:t>
      </w:r>
      <w:r w:rsidR="0047506C">
        <w:t>The types of interaction possible in virtual worlds are examined.</w:t>
      </w:r>
      <w:r w:rsidR="005436D4">
        <w:t xml:space="preserve">  </w:t>
      </w:r>
      <w:r w:rsidR="00CB2AEF">
        <w:t>Finally, the overall experience of interac</w:t>
      </w:r>
      <w:r w:rsidR="008A211E">
        <w:t>tivity in virtual worlds is</w:t>
      </w:r>
      <w:r w:rsidR="00CB2AEF">
        <w:t xml:space="preserve"> expressed</w:t>
      </w:r>
      <w:r w:rsidR="00F01DA8">
        <w:t xml:space="preserve">.  </w:t>
      </w:r>
      <w:r w:rsidR="0078791C" w:rsidRPr="0078791C">
        <w:t>Virtual worlds create the sense of a learner belonging to a community of classmates using synchronous interactivity in an immersive envi</w:t>
      </w:r>
      <w:r w:rsidR="00177216">
        <w:t>ronment which is important as this</w:t>
      </w:r>
      <w:r w:rsidR="0078791C" w:rsidRPr="0078791C">
        <w:t xml:space="preserve"> </w:t>
      </w:r>
      <w:r w:rsidR="00E30F7C">
        <w:t>ensure</w:t>
      </w:r>
      <w:r w:rsidR="0078791C" w:rsidRPr="0078791C">
        <w:t>s studen</w:t>
      </w:r>
      <w:r w:rsidR="00E30F7C">
        <w:t xml:space="preserve">ts </w:t>
      </w:r>
      <w:r w:rsidR="0078791C">
        <w:t xml:space="preserve">successfully complete a </w:t>
      </w:r>
      <w:r w:rsidR="0078791C" w:rsidRPr="0078791C">
        <w:t>pr</w:t>
      </w:r>
      <w:r w:rsidR="008A211E">
        <w:t>og</w:t>
      </w:r>
      <w:r w:rsidR="005503CA">
        <w:t>ram of study and</w:t>
      </w:r>
      <w:r w:rsidR="008A211E">
        <w:t xml:space="preserve"> </w:t>
      </w:r>
      <w:r w:rsidR="005503CA">
        <w:t>fulfills</w:t>
      </w:r>
      <w:r w:rsidR="0078791C" w:rsidRPr="0078791C">
        <w:t xml:space="preserve"> the purpose of learn</w:t>
      </w:r>
      <w:r w:rsidR="008A211E">
        <w:t>ing institutions</w:t>
      </w:r>
      <w:r w:rsidR="0078791C" w:rsidRPr="0078791C">
        <w:t>.</w:t>
      </w:r>
    </w:p>
    <w:p w:rsidR="004D7DB7" w:rsidRPr="00270F0A" w:rsidRDefault="00A217CC" w:rsidP="00270F0A">
      <w:pPr>
        <w:spacing w:line="480" w:lineRule="auto"/>
        <w:jc w:val="center"/>
        <w:rPr>
          <w:b/>
        </w:rPr>
      </w:pPr>
      <w:r>
        <w:rPr>
          <w:b/>
        </w:rPr>
        <w:t>Lack of Community in DE</w:t>
      </w:r>
    </w:p>
    <w:p w:rsidR="00E406C3" w:rsidRDefault="00E74D14" w:rsidP="00270F0A">
      <w:pPr>
        <w:spacing w:line="480" w:lineRule="auto"/>
        <w:ind w:firstLine="720"/>
      </w:pPr>
      <w:r>
        <w:t xml:space="preserve">Students who participate in </w:t>
      </w:r>
      <w:r w:rsidR="00B46542">
        <w:t>distance education</w:t>
      </w:r>
      <w:r w:rsidR="00AA0512">
        <w:t xml:space="preserve"> face different problems than students in a traditional classroom</w:t>
      </w:r>
      <w:r w:rsidR="00AE704C">
        <w:t xml:space="preserve"> (Angelino, Williams, &amp; </w:t>
      </w:r>
      <w:proofErr w:type="spellStart"/>
      <w:r w:rsidR="00AE704C">
        <w:t>Natvig</w:t>
      </w:r>
      <w:proofErr w:type="spellEnd"/>
      <w:r w:rsidR="00AE704C">
        <w:t xml:space="preserve">, 2007; </w:t>
      </w:r>
      <w:proofErr w:type="spellStart"/>
      <w:r w:rsidR="00AE704C">
        <w:t>Kanuka</w:t>
      </w:r>
      <w:proofErr w:type="spellEnd"/>
      <w:r w:rsidR="00AE704C">
        <w:t xml:space="preserve">, &amp; </w:t>
      </w:r>
      <w:proofErr w:type="spellStart"/>
      <w:r w:rsidR="00AE704C">
        <w:t>Jugdev</w:t>
      </w:r>
      <w:proofErr w:type="spellEnd"/>
      <w:r w:rsidR="00AE704C">
        <w:t>, 2006)</w:t>
      </w:r>
      <w:r w:rsidR="00AA0512">
        <w:t>.  The attrition rate for distance ed</w:t>
      </w:r>
      <w:r w:rsidR="00946765">
        <w:t>ucation students is higher than for</w:t>
      </w:r>
      <w:r w:rsidR="00AA0512">
        <w:t xml:space="preserve"> counterparts at bricks-and-mortar institutions </w:t>
      </w:r>
      <w:r w:rsidR="00AE704C">
        <w:t xml:space="preserve">(Angelino et al., 2007; </w:t>
      </w:r>
      <w:proofErr w:type="spellStart"/>
      <w:r w:rsidR="00AE704C">
        <w:t>Kanuka</w:t>
      </w:r>
      <w:proofErr w:type="spellEnd"/>
      <w:r w:rsidR="00AE704C">
        <w:t xml:space="preserve">, &amp; </w:t>
      </w:r>
      <w:proofErr w:type="spellStart"/>
      <w:r w:rsidR="00AE704C">
        <w:t>Jugdev</w:t>
      </w:r>
      <w:proofErr w:type="spellEnd"/>
      <w:r w:rsidR="00AE704C">
        <w:t xml:space="preserve">, 2006).  </w:t>
      </w:r>
      <w:r w:rsidR="00AA0512">
        <w:t xml:space="preserve">Two contributing factors are </w:t>
      </w:r>
      <w:r w:rsidR="007E02F7">
        <w:t>a lack of community feeling and social presence</w:t>
      </w:r>
      <w:r w:rsidR="00AA0512">
        <w:t xml:space="preserve"> (Angelino et al.</w:t>
      </w:r>
      <w:r w:rsidR="007E02F7">
        <w:t xml:space="preserve">, 2007; </w:t>
      </w:r>
      <w:proofErr w:type="spellStart"/>
      <w:r w:rsidR="007E02F7">
        <w:t>Kanuka</w:t>
      </w:r>
      <w:proofErr w:type="spellEnd"/>
      <w:r w:rsidR="007E02F7">
        <w:t xml:space="preserve">, &amp; </w:t>
      </w:r>
      <w:proofErr w:type="spellStart"/>
      <w:r w:rsidR="007E02F7">
        <w:t>Jugdev</w:t>
      </w:r>
      <w:proofErr w:type="spellEnd"/>
      <w:r w:rsidR="007E02F7">
        <w:t xml:space="preserve">, 2006).  </w:t>
      </w:r>
    </w:p>
    <w:p w:rsidR="00A217CC" w:rsidRPr="00270F0A" w:rsidRDefault="00A217CC" w:rsidP="00A217CC">
      <w:pPr>
        <w:spacing w:line="480" w:lineRule="auto"/>
        <w:jc w:val="center"/>
        <w:rPr>
          <w:b/>
        </w:rPr>
      </w:pPr>
      <w:r>
        <w:rPr>
          <w:b/>
        </w:rPr>
        <w:t>Virtual Worlds</w:t>
      </w:r>
    </w:p>
    <w:p w:rsidR="00374DC3" w:rsidRDefault="00853454" w:rsidP="00A217CC">
      <w:pPr>
        <w:spacing w:line="480" w:lineRule="auto"/>
        <w:ind w:firstLine="720"/>
      </w:pPr>
      <w:r>
        <w:t>Virtual worlds, such as</w:t>
      </w:r>
      <w:r w:rsidR="007629EC">
        <w:t xml:space="preserve"> Second</w:t>
      </w:r>
      <w:r>
        <w:t xml:space="preserve"> </w:t>
      </w:r>
      <w:r w:rsidR="007629EC">
        <w:t>Life (</w:t>
      </w:r>
      <w:r w:rsidRPr="00853454">
        <w:t>http://www.secondlife.com/</w:t>
      </w:r>
      <w:r w:rsidR="007629EC">
        <w:t>)</w:t>
      </w:r>
      <w:r>
        <w:t xml:space="preserve">, </w:t>
      </w:r>
      <w:r w:rsidR="00212330">
        <w:t xml:space="preserve">can </w:t>
      </w:r>
      <w:r w:rsidR="001C09AC">
        <w:t>mimic</w:t>
      </w:r>
      <w:r>
        <w:t xml:space="preserve"> real-world environments </w:t>
      </w:r>
      <w:r w:rsidR="0078791C">
        <w:t>and</w:t>
      </w:r>
      <w:r>
        <w:t xml:space="preserve"> enable the creation of new virtual realities (Han, 2011).  </w:t>
      </w:r>
      <w:r w:rsidR="0045654F">
        <w:t>Peters (2010) speaks of the “</w:t>
      </w:r>
      <w:r w:rsidR="0045654F" w:rsidRPr="0045654F">
        <w:t>the potential audiovisual land of milk and honey</w:t>
      </w:r>
      <w:r w:rsidR="00946765">
        <w:t xml:space="preserve">” </w:t>
      </w:r>
      <w:r w:rsidR="0000218A">
        <w:t>available in online</w:t>
      </w:r>
      <w:r w:rsidR="00C2142B">
        <w:t xml:space="preserve"> environments</w:t>
      </w:r>
      <w:r w:rsidR="0000218A">
        <w:t xml:space="preserve"> (p.</w:t>
      </w:r>
      <w:r w:rsidR="0045654F">
        <w:t xml:space="preserve"> 143)</w:t>
      </w:r>
      <w:r w:rsidR="00A217CC">
        <w:t>.  Virtual w</w:t>
      </w:r>
      <w:r w:rsidR="00946765">
        <w:t xml:space="preserve">orlds are an affordance </w:t>
      </w:r>
      <w:r w:rsidR="00A217CC">
        <w:t xml:space="preserve">offered </w:t>
      </w:r>
      <w:r w:rsidR="00C2142B">
        <w:t>in these</w:t>
      </w:r>
      <w:r w:rsidR="0000218A">
        <w:t xml:space="preserve"> environment</w:t>
      </w:r>
      <w:r w:rsidR="00C2142B">
        <w:t>s</w:t>
      </w:r>
      <w:r w:rsidR="006279B3">
        <w:t xml:space="preserve"> (Peters, 2010).   </w:t>
      </w:r>
      <w:r w:rsidR="006279B3">
        <w:lastRenderedPageBreak/>
        <w:t>“</w:t>
      </w:r>
      <w:r w:rsidR="006279B3" w:rsidRPr="00374DC3">
        <w:t>Everything that can be thought or dreamed in the real world can happen</w:t>
      </w:r>
      <w:r w:rsidR="006279B3">
        <w:t xml:space="preserve">” in virtual worlds (Han, 2011, </w:t>
      </w:r>
      <w:proofErr w:type="spellStart"/>
      <w:r w:rsidR="006279B3">
        <w:t>para</w:t>
      </w:r>
      <w:proofErr w:type="spellEnd"/>
      <w:r w:rsidR="006279B3">
        <w:t xml:space="preserve">. 3).  </w:t>
      </w:r>
      <w:r w:rsidR="00946765">
        <w:t>Virtual worlds offer three-</w:t>
      </w:r>
      <w:r>
        <w:t>dimensional</w:t>
      </w:r>
      <w:r w:rsidR="00374DC3">
        <w:t xml:space="preserve"> </w:t>
      </w:r>
      <w:r w:rsidR="00394D88">
        <w:t xml:space="preserve">environments that can </w:t>
      </w:r>
      <w:r w:rsidR="001C09AC">
        <w:t>resemble</w:t>
      </w:r>
      <w:r w:rsidR="00394D88">
        <w:t xml:space="preserve"> classrooms </w:t>
      </w:r>
      <w:r w:rsidR="00FE7E87">
        <w:t>(</w:t>
      </w:r>
      <w:proofErr w:type="gramStart"/>
      <w:r w:rsidR="00FE7E87">
        <w:t>Burgess</w:t>
      </w:r>
      <w:r w:rsidR="004503D3" w:rsidRPr="00613E70">
        <w:t xml:space="preserve"> &amp;</w:t>
      </w:r>
      <w:proofErr w:type="gramEnd"/>
      <w:r w:rsidR="004503D3" w:rsidRPr="00613E70">
        <w:t xml:space="preserve"> </w:t>
      </w:r>
      <w:proofErr w:type="spellStart"/>
      <w:r w:rsidR="004503D3" w:rsidRPr="00613E70">
        <w:t>Caverly</w:t>
      </w:r>
      <w:proofErr w:type="spellEnd"/>
      <w:r w:rsidR="004503D3">
        <w:t xml:space="preserve">, 2009).  </w:t>
      </w:r>
      <w:r w:rsidR="0025672B">
        <w:t xml:space="preserve"> </w:t>
      </w:r>
      <w:r w:rsidR="006279B3">
        <w:t>It is possible to create e</w:t>
      </w:r>
      <w:r w:rsidR="00A344A6">
        <w:t>nvironments</w:t>
      </w:r>
      <w:r w:rsidR="006279B3">
        <w:t xml:space="preserve"> in virtual worlds which are ina</w:t>
      </w:r>
      <w:r w:rsidR="004503D3">
        <w:t>ccessible to the learner</w:t>
      </w:r>
      <w:r w:rsidR="007629EC">
        <w:t xml:space="preserve"> in the physical </w:t>
      </w:r>
      <w:r w:rsidR="004503D3">
        <w:t>world,</w:t>
      </w:r>
      <w:r w:rsidR="008C6A4F">
        <w:t xml:space="preserve"> examples ranging from the </w:t>
      </w:r>
      <w:r w:rsidR="001A4247" w:rsidRPr="001A4247">
        <w:t>Sistine Chapel</w:t>
      </w:r>
      <w:r w:rsidR="008C6A4F" w:rsidRPr="008C6A4F">
        <w:t xml:space="preserve"> </w:t>
      </w:r>
      <w:r w:rsidR="008C6A4F">
        <w:t>to the inside</w:t>
      </w:r>
      <w:r w:rsidR="006279B3">
        <w:t xml:space="preserve"> of a computer </w:t>
      </w:r>
      <w:r w:rsidR="008C6A4F">
        <w:t>(</w:t>
      </w:r>
      <w:proofErr w:type="spellStart"/>
      <w:r w:rsidR="004503D3">
        <w:t>Mengel</w:t>
      </w:r>
      <w:proofErr w:type="spellEnd"/>
      <w:r w:rsidR="004503D3">
        <w:t xml:space="preserve">, </w:t>
      </w:r>
      <w:r w:rsidR="008C6A4F">
        <w:t xml:space="preserve">Simonds, </w:t>
      </w:r>
      <w:r w:rsidR="004503D3">
        <w:t>&amp; Houck, 2013)</w:t>
      </w:r>
      <w:r w:rsidR="001A4247">
        <w:t>.</w:t>
      </w:r>
    </w:p>
    <w:p w:rsidR="00675C1C" w:rsidRDefault="00E30F7C" w:rsidP="00A217CC">
      <w:pPr>
        <w:spacing w:line="480" w:lineRule="auto"/>
        <w:ind w:firstLine="720"/>
      </w:pPr>
      <w:r>
        <w:t>R</w:t>
      </w:r>
      <w:r w:rsidR="00374DC3">
        <w:t>esidents</w:t>
      </w:r>
      <w:r w:rsidR="00605944">
        <w:t xml:space="preserve"> or avatars</w:t>
      </w:r>
      <w:r>
        <w:t xml:space="preserve"> in virtual worlds</w:t>
      </w:r>
      <w:r w:rsidR="00374DC3">
        <w:t xml:space="preserve"> </w:t>
      </w:r>
      <w:r w:rsidR="005C6C0C">
        <w:t>are the representatives of their physical users and can take on a variety of forms that can be changed at will</w:t>
      </w:r>
      <w:r w:rsidR="00FE7E87">
        <w:t xml:space="preserve"> (</w:t>
      </w:r>
      <w:r w:rsidR="005C6C0C">
        <w:t>Han, 2011</w:t>
      </w:r>
      <w:r w:rsidR="00374DC3">
        <w:t>)</w:t>
      </w:r>
      <w:r w:rsidR="00374DC3" w:rsidRPr="00A217CC">
        <w:t>.</w:t>
      </w:r>
      <w:r w:rsidR="00605944">
        <w:t xml:space="preserve">  </w:t>
      </w:r>
      <w:r w:rsidR="00177216">
        <w:t xml:space="preserve">Each person </w:t>
      </w:r>
      <w:r w:rsidR="0025672B">
        <w:t>via</w:t>
      </w:r>
      <w:r w:rsidR="005C6C0C">
        <w:t xml:space="preserve"> a</w:t>
      </w:r>
      <w:r w:rsidR="0025672B">
        <w:t xml:space="preserve"> computer </w:t>
      </w:r>
      <w:r w:rsidR="00A12612">
        <w:t xml:space="preserve">controls and is </w:t>
      </w:r>
      <w:r w:rsidR="00A217CC">
        <w:t>represented by an avatar who is a resident in the virtual world (</w:t>
      </w:r>
      <w:proofErr w:type="gramStart"/>
      <w:r w:rsidR="00A217CC">
        <w:t>Burgess</w:t>
      </w:r>
      <w:r w:rsidR="00A217CC" w:rsidRPr="00613E70">
        <w:t xml:space="preserve"> &amp;</w:t>
      </w:r>
      <w:proofErr w:type="gramEnd"/>
      <w:r w:rsidR="00A217CC" w:rsidRPr="00613E70">
        <w:t xml:space="preserve"> </w:t>
      </w:r>
      <w:proofErr w:type="spellStart"/>
      <w:r w:rsidR="00A217CC" w:rsidRPr="00613E70">
        <w:t>Caverly</w:t>
      </w:r>
      <w:proofErr w:type="spellEnd"/>
      <w:r w:rsidR="00A217CC">
        <w:t>, 2009; Han, 2011).</w:t>
      </w:r>
      <w:r w:rsidR="00EA1019">
        <w:t xml:space="preserve">  </w:t>
      </w:r>
      <w:r w:rsidR="00A12612">
        <w:t>The appearance of avatars is not limited to just human forms but can also include animals and imaginary characters</w:t>
      </w:r>
      <w:r w:rsidR="00EA1019">
        <w:t xml:space="preserve"> (Han, 2011).</w:t>
      </w:r>
      <w:r w:rsidR="00A12612">
        <w:t xml:space="preserve">  </w:t>
      </w:r>
      <w:r w:rsidR="00595244">
        <w:t xml:space="preserve">The user can change the appearance of an avatar </w:t>
      </w:r>
      <w:r w:rsidR="000D633E">
        <w:t xml:space="preserve">at </w:t>
      </w:r>
      <w:r w:rsidR="00595244">
        <w:t>any time</w:t>
      </w:r>
      <w:r w:rsidR="00820D1F">
        <w:t xml:space="preserve"> based solely on their whim </w:t>
      </w:r>
      <w:r w:rsidR="00A12612">
        <w:t>(Han, 2011).</w:t>
      </w:r>
      <w:r w:rsidR="00455223">
        <w:t xml:space="preserve">  </w:t>
      </w:r>
    </w:p>
    <w:p w:rsidR="00067614" w:rsidRDefault="00027CC7" w:rsidP="00067614">
      <w:pPr>
        <w:spacing w:line="480" w:lineRule="auto"/>
        <w:ind w:firstLine="720"/>
      </w:pPr>
      <w:r>
        <w:t xml:space="preserve">Virtual worlds created using </w:t>
      </w:r>
      <w:r w:rsidR="00212330">
        <w:t>Second Life (</w:t>
      </w:r>
      <w:r w:rsidR="00212330" w:rsidRPr="00212330">
        <w:t>http://www.secondlife.com/</w:t>
      </w:r>
      <w:r w:rsidR="00212330">
        <w:t xml:space="preserve">) </w:t>
      </w:r>
      <w:r w:rsidR="00E30F7C">
        <w:t>grant</w:t>
      </w:r>
      <w:r w:rsidR="00954D2B">
        <w:t xml:space="preserve"> resident</w:t>
      </w:r>
      <w:r w:rsidR="00855BFD">
        <w:t xml:space="preserve"> avatar</w:t>
      </w:r>
      <w:r w:rsidR="00954D2B">
        <w:t xml:space="preserve">s the ability to communicate with each other </w:t>
      </w:r>
      <w:r w:rsidR="00F7045C">
        <w:t xml:space="preserve">using </w:t>
      </w:r>
      <w:r w:rsidR="00212330">
        <w:t>text</w:t>
      </w:r>
      <w:r w:rsidR="00F7045C">
        <w:t xml:space="preserve">, </w:t>
      </w:r>
      <w:r w:rsidR="00465584">
        <w:t>voice</w:t>
      </w:r>
      <w:r w:rsidR="00F7045C">
        <w:t>, and body language</w:t>
      </w:r>
      <w:r w:rsidR="00FE7E87">
        <w:t xml:space="preserve"> (</w:t>
      </w:r>
      <w:proofErr w:type="gramStart"/>
      <w:r w:rsidR="00FE7E87">
        <w:t>Burgess</w:t>
      </w:r>
      <w:r w:rsidR="00465584" w:rsidRPr="00613E70">
        <w:t xml:space="preserve"> &amp;</w:t>
      </w:r>
      <w:proofErr w:type="gramEnd"/>
      <w:r w:rsidR="00465584" w:rsidRPr="00613E70">
        <w:t xml:space="preserve"> </w:t>
      </w:r>
      <w:proofErr w:type="spellStart"/>
      <w:r w:rsidR="00465584" w:rsidRPr="00613E70">
        <w:t>Caverly</w:t>
      </w:r>
      <w:proofErr w:type="spellEnd"/>
      <w:r w:rsidR="00212330">
        <w:t>, 2009; Han, 2011).</w:t>
      </w:r>
      <w:r w:rsidR="00733096">
        <w:t xml:space="preserve">  </w:t>
      </w:r>
      <w:r w:rsidR="00F7045C">
        <w:t>Text and voice forms</w:t>
      </w:r>
      <w:r w:rsidR="00733096">
        <w:t xml:space="preserve"> of communication have two modes.  The first is chatting with a local group in a public setting (Han, 2011).</w:t>
      </w:r>
      <w:r w:rsidR="00F01DA8">
        <w:t xml:space="preserve">   </w:t>
      </w:r>
      <w:r w:rsidR="00733096">
        <w:t>The s</w:t>
      </w:r>
      <w:r w:rsidR="00595244">
        <w:t>econd is Instant Messaging that</w:t>
      </w:r>
      <w:r w:rsidR="00733096">
        <w:t xml:space="preserve"> is used to share private information between two avatars or members of a group</w:t>
      </w:r>
      <w:r w:rsidR="00F01DA8">
        <w:t xml:space="preserve"> (Han, 2011)</w:t>
      </w:r>
      <w:r w:rsidR="00733096">
        <w:t xml:space="preserve">.  To use </w:t>
      </w:r>
      <w:r w:rsidR="00212330">
        <w:t xml:space="preserve">voice </w:t>
      </w:r>
      <w:r w:rsidR="00733096">
        <w:t xml:space="preserve">communications, users must also </w:t>
      </w:r>
      <w:r w:rsidR="00A70E99">
        <w:t xml:space="preserve">have a microphone and speaker </w:t>
      </w:r>
      <w:r w:rsidR="00733096">
        <w:t>(</w:t>
      </w:r>
      <w:proofErr w:type="gramStart"/>
      <w:r w:rsidR="00733096">
        <w:t>Burgess</w:t>
      </w:r>
      <w:r w:rsidR="00733096" w:rsidRPr="00613E70">
        <w:t xml:space="preserve"> &amp;</w:t>
      </w:r>
      <w:proofErr w:type="gramEnd"/>
      <w:r w:rsidR="00733096" w:rsidRPr="00613E70">
        <w:t xml:space="preserve"> </w:t>
      </w:r>
      <w:proofErr w:type="spellStart"/>
      <w:r w:rsidR="00733096" w:rsidRPr="00613E70">
        <w:t>Caverly</w:t>
      </w:r>
      <w:proofErr w:type="spellEnd"/>
      <w:r w:rsidR="00733096">
        <w:t>, 2009; Han, 2011).</w:t>
      </w:r>
      <w:r w:rsidR="006B423C">
        <w:t xml:space="preserve">  “</w:t>
      </w:r>
      <w:proofErr w:type="gramStart"/>
      <w:r w:rsidR="006B423C" w:rsidRPr="006B423C">
        <w:t>Communicating synchronously through avatars provides</w:t>
      </w:r>
      <w:proofErr w:type="gramEnd"/>
      <w:r w:rsidR="006B423C" w:rsidRPr="006B423C">
        <w:t xml:space="preserve"> the opportunity for greater social interactivity</w:t>
      </w:r>
      <w:r w:rsidR="006B423C">
        <w:t xml:space="preserve">" </w:t>
      </w:r>
      <w:r w:rsidR="00A70E99">
        <w:t>than</w:t>
      </w:r>
      <w:r w:rsidR="00E30F7C">
        <w:t xml:space="preserve"> asynchronous technologies</w:t>
      </w:r>
      <w:r w:rsidR="00A70E99">
        <w:t xml:space="preserve"> </w:t>
      </w:r>
      <w:r w:rsidR="006B423C">
        <w:t>(Burgess</w:t>
      </w:r>
      <w:r w:rsidR="006B423C" w:rsidRPr="00613E70">
        <w:t xml:space="preserve"> &amp; </w:t>
      </w:r>
      <w:proofErr w:type="spellStart"/>
      <w:r w:rsidR="006B423C" w:rsidRPr="00613E70">
        <w:t>Caverly</w:t>
      </w:r>
      <w:proofErr w:type="spellEnd"/>
      <w:r w:rsidR="006B423C">
        <w:t xml:space="preserve">, 2009, </w:t>
      </w:r>
      <w:proofErr w:type="spellStart"/>
      <w:r w:rsidR="006B423C">
        <w:t>para</w:t>
      </w:r>
      <w:proofErr w:type="spellEnd"/>
      <w:r w:rsidR="006B423C">
        <w:t xml:space="preserve">. 2).  </w:t>
      </w:r>
      <w:r w:rsidR="00F7045C">
        <w:t>Communication in virtual worlds is not just limited to words (</w:t>
      </w:r>
      <w:proofErr w:type="gramStart"/>
      <w:r w:rsidR="00F7045C">
        <w:t>Burgess</w:t>
      </w:r>
      <w:r w:rsidR="00F7045C" w:rsidRPr="00613E70">
        <w:t xml:space="preserve"> &amp;</w:t>
      </w:r>
      <w:proofErr w:type="gramEnd"/>
      <w:r w:rsidR="00F7045C" w:rsidRPr="00613E70">
        <w:t xml:space="preserve"> </w:t>
      </w:r>
      <w:proofErr w:type="spellStart"/>
      <w:r w:rsidR="00F7045C" w:rsidRPr="00613E70">
        <w:t>Caverly</w:t>
      </w:r>
      <w:proofErr w:type="spellEnd"/>
      <w:r w:rsidR="00177216">
        <w:t>, 2009).  Body language and actions are another form of communication</w:t>
      </w:r>
      <w:r w:rsidR="00F7045C">
        <w:t xml:space="preserve"> (</w:t>
      </w:r>
      <w:proofErr w:type="gramStart"/>
      <w:r w:rsidR="00F7045C">
        <w:t>Burgess</w:t>
      </w:r>
      <w:r w:rsidR="00F7045C" w:rsidRPr="00613E70">
        <w:t xml:space="preserve"> &amp;</w:t>
      </w:r>
      <w:proofErr w:type="gramEnd"/>
      <w:r w:rsidR="00F7045C" w:rsidRPr="00613E70">
        <w:t xml:space="preserve"> </w:t>
      </w:r>
      <w:proofErr w:type="spellStart"/>
      <w:r w:rsidR="00F7045C" w:rsidRPr="00613E70">
        <w:t>Caverly</w:t>
      </w:r>
      <w:proofErr w:type="spellEnd"/>
      <w:r w:rsidR="00067614">
        <w:t xml:space="preserve">, 2009).   The use of avatars coupled with these </w:t>
      </w:r>
      <w:r w:rsidR="00067614">
        <w:lastRenderedPageBreak/>
        <w:t>communication capabilities appears to allow students to express a unique social presence (Garrison, Anderson, &amp; Archer, 2000).</w:t>
      </w:r>
    </w:p>
    <w:p w:rsidR="006B423C" w:rsidRDefault="00F253A6" w:rsidP="00FF21A9">
      <w:pPr>
        <w:spacing w:line="480" w:lineRule="auto"/>
        <w:ind w:firstLine="720"/>
      </w:pPr>
      <w:r>
        <w:t>The interactions that can take place in an ac</w:t>
      </w:r>
      <w:r w:rsidR="009E09A4">
        <w:t xml:space="preserve">tual classroom are </w:t>
      </w:r>
      <w:r w:rsidR="001C09AC">
        <w:t xml:space="preserve">reproduced </w:t>
      </w:r>
      <w:r>
        <w:t>in a virtual environment</w:t>
      </w:r>
      <w:r w:rsidR="005C6C0C">
        <w:t xml:space="preserve"> </w:t>
      </w:r>
      <w:r w:rsidR="005C6C0C">
        <w:t>(</w:t>
      </w:r>
      <w:proofErr w:type="gramStart"/>
      <w:r w:rsidR="005C6C0C">
        <w:t>Burgess</w:t>
      </w:r>
      <w:r w:rsidR="005C6C0C" w:rsidRPr="00613E70">
        <w:t xml:space="preserve"> &amp;</w:t>
      </w:r>
      <w:proofErr w:type="gramEnd"/>
      <w:r w:rsidR="005C6C0C" w:rsidRPr="00613E70">
        <w:t xml:space="preserve"> </w:t>
      </w:r>
      <w:proofErr w:type="spellStart"/>
      <w:r w:rsidR="005C6C0C" w:rsidRPr="00613E70">
        <w:t>Caverly</w:t>
      </w:r>
      <w:proofErr w:type="spellEnd"/>
      <w:r w:rsidR="005C6C0C">
        <w:t>, 2009).</w:t>
      </w:r>
      <w:r w:rsidR="005C6C0C">
        <w:t xml:space="preserve">  </w:t>
      </w:r>
      <w:r w:rsidR="006B423C">
        <w:t>In a virtua</w:t>
      </w:r>
      <w:r w:rsidR="00177216">
        <w:t>l world, a tutor could use an</w:t>
      </w:r>
      <w:r w:rsidR="006B423C">
        <w:t xml:space="preserve"> avatar to show </w:t>
      </w:r>
      <w:r w:rsidR="00AE0405">
        <w:t xml:space="preserve">mathematical </w:t>
      </w:r>
      <w:r w:rsidR="006B423C">
        <w:t xml:space="preserve">examples, discuss </w:t>
      </w:r>
      <w:r w:rsidR="00AE0405">
        <w:t xml:space="preserve">potential solutions </w:t>
      </w:r>
      <w:r w:rsidR="006B423C">
        <w:t xml:space="preserve">with student avatars, demonstrate methods for </w:t>
      </w:r>
      <w:r w:rsidR="00AE0405">
        <w:t xml:space="preserve">the </w:t>
      </w:r>
      <w:r w:rsidR="006B423C">
        <w:t>problem</w:t>
      </w:r>
      <w:r w:rsidR="00AE0405">
        <w:t>’</w:t>
      </w:r>
      <w:r w:rsidR="006B423C">
        <w:t>s solution and then ask students to solve new problems (</w:t>
      </w:r>
      <w:proofErr w:type="gramStart"/>
      <w:r w:rsidR="006B423C">
        <w:t>Burgess</w:t>
      </w:r>
      <w:r w:rsidR="006B423C" w:rsidRPr="00613E70">
        <w:t xml:space="preserve"> &amp;</w:t>
      </w:r>
      <w:proofErr w:type="gramEnd"/>
      <w:r w:rsidR="006B423C" w:rsidRPr="00613E70">
        <w:t xml:space="preserve"> </w:t>
      </w:r>
      <w:proofErr w:type="spellStart"/>
      <w:r w:rsidR="006B423C" w:rsidRPr="00613E70">
        <w:t>Caverly</w:t>
      </w:r>
      <w:proofErr w:type="spellEnd"/>
      <w:r w:rsidR="006B423C">
        <w:t>, 2009).</w:t>
      </w:r>
      <w:r>
        <w:t xml:space="preserve">  Student avatars can pa</w:t>
      </w:r>
      <w:r w:rsidR="001C09AC">
        <w:t>rticipate in simulations</w:t>
      </w:r>
      <w:r>
        <w:t>, learn from self-paced learning kiosks</w:t>
      </w:r>
      <w:r w:rsidR="00AE0405">
        <w:t>, refer to previously stored learning objects</w:t>
      </w:r>
      <w:r w:rsidR="0078791C">
        <w:t xml:space="preserve">, and </w:t>
      </w:r>
      <w:r>
        <w:t>answer assessment questions (</w:t>
      </w:r>
      <w:proofErr w:type="spellStart"/>
      <w:r>
        <w:t>Meng</w:t>
      </w:r>
      <w:r w:rsidR="0078791C">
        <w:t>e</w:t>
      </w:r>
      <w:r>
        <w:t>l</w:t>
      </w:r>
      <w:proofErr w:type="spellEnd"/>
      <w:r>
        <w:t>, et al., 2013)</w:t>
      </w:r>
      <w:r w:rsidR="00AE0405">
        <w:t xml:space="preserve">.  In addition, </w:t>
      </w:r>
      <w:r w:rsidR="00E30F7C">
        <w:t xml:space="preserve">student avatars in </w:t>
      </w:r>
      <w:r w:rsidR="00AE0405">
        <w:t>virtual</w:t>
      </w:r>
      <w:r w:rsidR="00E30F7C">
        <w:t xml:space="preserve"> worlds can</w:t>
      </w:r>
      <w:r w:rsidR="00AE0405">
        <w:t xml:space="preserve"> work together to create virtual objects (</w:t>
      </w:r>
      <w:proofErr w:type="spellStart"/>
      <w:r w:rsidR="00AE0405">
        <w:t>Meng</w:t>
      </w:r>
      <w:r w:rsidR="0078791C">
        <w:t>e</w:t>
      </w:r>
      <w:r w:rsidR="00AE0405">
        <w:t>l</w:t>
      </w:r>
      <w:proofErr w:type="spellEnd"/>
      <w:r w:rsidR="00AE0405">
        <w:t>, et al., 2013)</w:t>
      </w:r>
      <w:r>
        <w:t>.</w:t>
      </w:r>
    </w:p>
    <w:p w:rsidR="00332059" w:rsidRDefault="006D1BD1" w:rsidP="00FF21A9">
      <w:pPr>
        <w:spacing w:line="480" w:lineRule="auto"/>
        <w:ind w:firstLine="720"/>
      </w:pPr>
      <w:r>
        <w:t xml:space="preserve">Avatars </w:t>
      </w:r>
      <w:r w:rsidR="00CB2AEF">
        <w:t xml:space="preserve">communicating and </w:t>
      </w:r>
      <w:r>
        <w:t>interacting synchronously</w:t>
      </w:r>
      <w:r w:rsidR="001C09AC">
        <w:t xml:space="preserve"> in virtual worlds can mirror </w:t>
      </w:r>
      <w:r w:rsidR="00F7045C">
        <w:t>real-world interactions</w:t>
      </w:r>
      <w:r w:rsidR="005C6C0C">
        <w:t xml:space="preserve"> (</w:t>
      </w:r>
      <w:proofErr w:type="spellStart"/>
      <w:r w:rsidR="005C6C0C">
        <w:t>Mengel</w:t>
      </w:r>
      <w:proofErr w:type="spellEnd"/>
      <w:r w:rsidR="005C6C0C">
        <w:t>, et al., 2013)</w:t>
      </w:r>
      <w:r w:rsidR="00F7045C">
        <w:t xml:space="preserve">. </w:t>
      </w:r>
      <w:r>
        <w:t xml:space="preserve"> </w:t>
      </w:r>
      <w:r w:rsidR="0000218A">
        <w:t xml:space="preserve">“The sense of actually meeting </w:t>
      </w:r>
      <w:r w:rsidR="0008345C">
        <w:t xml:space="preserve">with </w:t>
      </w:r>
      <w:r w:rsidR="0000218A">
        <w:t xml:space="preserve">colleagues is much stronger and immediate in a virtual world </w:t>
      </w:r>
      <w:r w:rsidR="0008345C">
        <w:t>than is possible through</w:t>
      </w:r>
      <w:r w:rsidR="0000218A">
        <w:t xml:space="preserve"> other communication tools such as blogs or </w:t>
      </w:r>
      <w:r w:rsidR="0008345C">
        <w:t>email”</w:t>
      </w:r>
      <w:r w:rsidR="00FF21A9">
        <w:t xml:space="preserve"> </w:t>
      </w:r>
      <w:r w:rsidR="0000218A">
        <w:t>(</w:t>
      </w:r>
      <w:proofErr w:type="spellStart"/>
      <w:r w:rsidR="0000218A">
        <w:t>Mengel</w:t>
      </w:r>
      <w:proofErr w:type="spellEnd"/>
      <w:r w:rsidR="004503D3">
        <w:t xml:space="preserve"> et al.</w:t>
      </w:r>
      <w:r w:rsidR="0000218A">
        <w:t xml:space="preserve">, 2013, minute </w:t>
      </w:r>
      <w:r w:rsidR="0008345C">
        <w:t>marks 5:01</w:t>
      </w:r>
      <w:r w:rsidR="0000218A">
        <w:t>-5:13)</w:t>
      </w:r>
      <w:r w:rsidR="00FE7E87">
        <w:t xml:space="preserve">.   </w:t>
      </w:r>
      <w:proofErr w:type="gramStart"/>
      <w:r w:rsidR="00FE7E87">
        <w:t xml:space="preserve">Classmates </w:t>
      </w:r>
      <w:r w:rsidR="00332059">
        <w:t xml:space="preserve"> develop</w:t>
      </w:r>
      <w:proofErr w:type="gramEnd"/>
      <w:r w:rsidR="00332059">
        <w:t xml:space="preserve"> a sense of community and social belonging</w:t>
      </w:r>
      <w:r w:rsidR="00FE7E87">
        <w:t xml:space="preserve"> in virtual worlds</w:t>
      </w:r>
      <w:r w:rsidR="00332059">
        <w:t xml:space="preserve"> (Burgess</w:t>
      </w:r>
      <w:r w:rsidR="00332059" w:rsidRPr="00613E70">
        <w:t xml:space="preserve"> &amp; </w:t>
      </w:r>
      <w:proofErr w:type="spellStart"/>
      <w:r w:rsidR="00332059" w:rsidRPr="00613E70">
        <w:t>Caverly</w:t>
      </w:r>
      <w:proofErr w:type="spellEnd"/>
      <w:r w:rsidR="00332059">
        <w:t>, 2009; Han, 2011).</w:t>
      </w:r>
      <w:r w:rsidR="00A40066">
        <w:t xml:space="preserve">  Virtual worlds appear to address the problem of social isolation encountered by DE students (Han, 2011).</w:t>
      </w:r>
    </w:p>
    <w:p w:rsidR="004D7DB7" w:rsidRDefault="004D7DB7" w:rsidP="00270F0A">
      <w:pPr>
        <w:spacing w:line="480" w:lineRule="auto"/>
        <w:jc w:val="center"/>
        <w:rPr>
          <w:b/>
        </w:rPr>
      </w:pPr>
      <w:r w:rsidRPr="00270F0A">
        <w:rPr>
          <w:b/>
        </w:rPr>
        <w:t>Conclusion</w:t>
      </w:r>
    </w:p>
    <w:p w:rsidR="00B04DA6" w:rsidRPr="00F7462D" w:rsidRDefault="00F7462D" w:rsidP="00F7462D">
      <w:pPr>
        <w:spacing w:line="480" w:lineRule="auto"/>
      </w:pPr>
      <w:r>
        <w:rPr>
          <w:b/>
        </w:rPr>
        <w:tab/>
      </w:r>
      <w:r w:rsidR="002064C9">
        <w:t>Students can express their unique personalities and feel a sense of belonging when interacting in virtual worlds (</w:t>
      </w:r>
      <w:proofErr w:type="gramStart"/>
      <w:r w:rsidR="002064C9">
        <w:t>Burgess</w:t>
      </w:r>
      <w:r w:rsidR="002064C9" w:rsidRPr="00613E70">
        <w:t xml:space="preserve"> &amp;</w:t>
      </w:r>
      <w:proofErr w:type="gramEnd"/>
      <w:r w:rsidR="002064C9" w:rsidRPr="00613E70">
        <w:t xml:space="preserve"> </w:t>
      </w:r>
      <w:proofErr w:type="spellStart"/>
      <w:r w:rsidR="002064C9" w:rsidRPr="00613E70">
        <w:t>Caverly</w:t>
      </w:r>
      <w:proofErr w:type="spellEnd"/>
      <w:r w:rsidR="002064C9">
        <w:t>, 2009; Han, 2011</w:t>
      </w:r>
      <w:r w:rsidR="002064C9">
        <w:t xml:space="preserve">).  </w:t>
      </w:r>
      <w:r>
        <w:t>Virtual worlds allow students and teachers to interact in an en</w:t>
      </w:r>
      <w:r w:rsidR="001C09AC">
        <w:t>vironment that closely resemble</w:t>
      </w:r>
      <w:r w:rsidR="005C6C0C">
        <w:t>s</w:t>
      </w:r>
      <w:r>
        <w:t xml:space="preserve"> a real world environment</w:t>
      </w:r>
      <w:r w:rsidR="00AE0405">
        <w:t xml:space="preserve"> (</w:t>
      </w:r>
      <w:proofErr w:type="gramStart"/>
      <w:r w:rsidR="00AE0405">
        <w:t>Burgess</w:t>
      </w:r>
      <w:r w:rsidR="00AE0405" w:rsidRPr="00613E70">
        <w:t xml:space="preserve"> &amp;</w:t>
      </w:r>
      <w:proofErr w:type="gramEnd"/>
      <w:r w:rsidR="00AE0405" w:rsidRPr="00613E70">
        <w:t xml:space="preserve"> </w:t>
      </w:r>
      <w:proofErr w:type="spellStart"/>
      <w:r w:rsidR="00AE0405" w:rsidRPr="00613E70">
        <w:t>Caverly</w:t>
      </w:r>
      <w:proofErr w:type="spellEnd"/>
      <w:r w:rsidR="00AE0405">
        <w:t>, 2009; Han, 2011)</w:t>
      </w:r>
      <w:r>
        <w:t>.  The educ</w:t>
      </w:r>
      <w:r w:rsidR="003242CE">
        <w:t>ational interaction of student-to-</w:t>
      </w:r>
      <w:r w:rsidR="003242CE">
        <w:lastRenderedPageBreak/>
        <w:t>teacher, student-to-</w:t>
      </w:r>
      <w:r>
        <w:t>conte</w:t>
      </w:r>
      <w:r w:rsidR="003242CE">
        <w:t>nt, and student-to-</w:t>
      </w:r>
      <w:r w:rsidR="009E09A4">
        <w:t>student are</w:t>
      </w:r>
      <w:r>
        <w:t xml:space="preserve"> realistically and synchronously e</w:t>
      </w:r>
      <w:r w:rsidR="00AE0405">
        <w:t>xperienced in</w:t>
      </w:r>
      <w:r>
        <w:t xml:space="preserve"> virtual worlds</w:t>
      </w:r>
      <w:r w:rsidR="00AE0405">
        <w:t xml:space="preserve"> (</w:t>
      </w:r>
      <w:proofErr w:type="spellStart"/>
      <w:r w:rsidR="00AE0405">
        <w:t>Mengel</w:t>
      </w:r>
      <w:proofErr w:type="spellEnd"/>
      <w:r w:rsidR="00AE0405">
        <w:t xml:space="preserve"> et al., 2013)</w:t>
      </w:r>
      <w:r>
        <w:t>.  Written, verbal, and non-verbal communications are possible using a computer and a headset</w:t>
      </w:r>
      <w:r w:rsidR="00AE0405" w:rsidRPr="00AE0405">
        <w:t xml:space="preserve"> </w:t>
      </w:r>
      <w:r w:rsidR="002D4045">
        <w:t>(</w:t>
      </w:r>
      <w:proofErr w:type="gramStart"/>
      <w:r w:rsidR="005673DD">
        <w:t>Burgess</w:t>
      </w:r>
      <w:r w:rsidR="00AE0405" w:rsidRPr="00613E70">
        <w:t xml:space="preserve"> &amp;</w:t>
      </w:r>
      <w:proofErr w:type="gramEnd"/>
      <w:r w:rsidR="00AE0405" w:rsidRPr="00613E70">
        <w:t xml:space="preserve"> </w:t>
      </w:r>
      <w:proofErr w:type="spellStart"/>
      <w:r w:rsidR="00AE0405" w:rsidRPr="00613E70">
        <w:t>Caverly</w:t>
      </w:r>
      <w:proofErr w:type="spellEnd"/>
      <w:r w:rsidR="00AE0405">
        <w:t>, 2009; Han, 2011</w:t>
      </w:r>
      <w:r w:rsidR="002D4045">
        <w:t>)</w:t>
      </w:r>
      <w:r>
        <w:t xml:space="preserve">.  Avatars, the virtual </w:t>
      </w:r>
      <w:r w:rsidR="002D4045">
        <w:t>self-</w:t>
      </w:r>
      <w:r>
        <w:t xml:space="preserve">representations of the actual physical user, are the primary </w:t>
      </w:r>
      <w:r w:rsidR="00AE0405">
        <w:t xml:space="preserve">vehicle </w:t>
      </w:r>
      <w:r w:rsidR="00FE7E87">
        <w:t>for</w:t>
      </w:r>
      <w:r>
        <w:t xml:space="preserve"> interaction in the virtual world</w:t>
      </w:r>
      <w:r w:rsidR="002D4045">
        <w:t xml:space="preserve"> (Han, 2011)</w:t>
      </w:r>
      <w:r>
        <w:t>.</w:t>
      </w:r>
      <w:r w:rsidR="00AE0405">
        <w:t xml:space="preserve">  </w:t>
      </w:r>
      <w:r w:rsidR="00FE7E87">
        <w:t>It appears that s</w:t>
      </w:r>
      <w:r w:rsidR="000B6669">
        <w:t>tudents can express their social presence using a</w:t>
      </w:r>
      <w:r w:rsidR="00E30F7C">
        <w:t>vatars</w:t>
      </w:r>
      <w:r w:rsidR="0031574B">
        <w:t xml:space="preserve"> that </w:t>
      </w:r>
      <w:r w:rsidR="000B6669">
        <w:t>are</w:t>
      </w:r>
      <w:r w:rsidR="00E30F7C">
        <w:t xml:space="preserve"> synchronously interacting </w:t>
      </w:r>
      <w:r w:rsidR="000B6669">
        <w:t xml:space="preserve">with others </w:t>
      </w:r>
      <w:r w:rsidR="00E30F7C">
        <w:t>(Garrison et al., 2000).  Three-dimensional environments can be created in virtual worlds</w:t>
      </w:r>
      <w:r w:rsidR="00AE0405">
        <w:t xml:space="preserve"> </w:t>
      </w:r>
      <w:r w:rsidR="005673DD">
        <w:t>(</w:t>
      </w:r>
      <w:proofErr w:type="gramStart"/>
      <w:r w:rsidR="005673DD">
        <w:t>Burgess</w:t>
      </w:r>
      <w:r w:rsidR="002D4045" w:rsidRPr="00613E70">
        <w:t xml:space="preserve"> &amp;</w:t>
      </w:r>
      <w:proofErr w:type="gramEnd"/>
      <w:r w:rsidR="0031574B">
        <w:t xml:space="preserve"> </w:t>
      </w:r>
      <w:proofErr w:type="spellStart"/>
      <w:r w:rsidR="002D4045" w:rsidRPr="00613E70">
        <w:t>Caverly</w:t>
      </w:r>
      <w:proofErr w:type="spellEnd"/>
      <w:r w:rsidR="002D4045">
        <w:t>, 2009; Han, 2011)</w:t>
      </w:r>
      <w:r w:rsidR="00AE0405">
        <w:t>.  The use of virtu</w:t>
      </w:r>
      <w:r w:rsidR="009B012A">
        <w:t>al worlds appears</w:t>
      </w:r>
      <w:r w:rsidR="00AE0405">
        <w:t xml:space="preserve"> a potential solution to </w:t>
      </w:r>
      <w:r w:rsidR="0031574B">
        <w:t xml:space="preserve">the problem of social isolation </w:t>
      </w:r>
      <w:r w:rsidR="00AE0405">
        <w:t>encountered by many distance education students</w:t>
      </w:r>
      <w:r w:rsidR="002D4045">
        <w:t xml:space="preserve"> (Han, 2011)</w:t>
      </w:r>
      <w:r w:rsidR="00AE0405">
        <w:t xml:space="preserve">.  </w:t>
      </w:r>
    </w:p>
    <w:p w:rsidR="00345220" w:rsidRDefault="00345220" w:rsidP="00345220">
      <w:pPr>
        <w:spacing w:line="480" w:lineRule="auto"/>
        <w:ind w:firstLine="720"/>
        <w:jc w:val="both"/>
      </w:pPr>
    </w:p>
    <w:p w:rsidR="006A3BA9" w:rsidRDefault="006A3BA9" w:rsidP="00345220"/>
    <w:p w:rsidR="003B5531" w:rsidRDefault="00345220" w:rsidP="00A70E99">
      <w:pPr>
        <w:spacing w:line="480" w:lineRule="auto"/>
        <w:ind w:firstLine="720"/>
        <w:jc w:val="both"/>
      </w:pPr>
      <w:r>
        <w:br w:type="page"/>
      </w:r>
    </w:p>
    <w:p w:rsidR="006A3BA9" w:rsidRDefault="00711379" w:rsidP="00711379">
      <w:pPr>
        <w:spacing w:line="480" w:lineRule="auto"/>
        <w:jc w:val="center"/>
      </w:pPr>
      <w:r>
        <w:lastRenderedPageBreak/>
        <w:t>References</w:t>
      </w:r>
    </w:p>
    <w:p w:rsidR="00C06E9A" w:rsidRDefault="00C06E9A" w:rsidP="00C06E9A">
      <w:pPr>
        <w:spacing w:line="480" w:lineRule="auto"/>
        <w:ind w:left="720" w:hanging="720"/>
      </w:pPr>
      <w:proofErr w:type="gramStart"/>
      <w:r>
        <w:t xml:space="preserve">Angelino, L. M., Williams, F. K., &amp; </w:t>
      </w:r>
      <w:proofErr w:type="spellStart"/>
      <w:r>
        <w:t>Natvig</w:t>
      </w:r>
      <w:proofErr w:type="spellEnd"/>
      <w:r>
        <w:t>, D. (2007).</w:t>
      </w:r>
      <w:proofErr w:type="gramEnd"/>
      <w:r>
        <w:t xml:space="preserve"> </w:t>
      </w:r>
      <w:proofErr w:type="gramStart"/>
      <w:r>
        <w:t>Strategies to engage online students and reduce attrition rates.</w:t>
      </w:r>
      <w:proofErr w:type="gramEnd"/>
      <w:r>
        <w:t xml:space="preserve"> </w:t>
      </w:r>
      <w:r w:rsidRPr="00C06E9A">
        <w:rPr>
          <w:i/>
        </w:rPr>
        <w:t>Journal of Educators Online, 4</w:t>
      </w:r>
      <w:r>
        <w:t>(2), 1-14.</w:t>
      </w:r>
      <w:r w:rsidR="00E406C3">
        <w:t xml:space="preserve">  Retrieved from </w:t>
      </w:r>
      <w:r w:rsidR="007748B0" w:rsidRPr="007748B0">
        <w:t>http://www.thejeo.com/Archives/Volume4Number2/Angelino%20Final.pdf</w:t>
      </w:r>
    </w:p>
    <w:p w:rsidR="00613E70" w:rsidRDefault="00613E70" w:rsidP="00C06E9A">
      <w:pPr>
        <w:spacing w:line="480" w:lineRule="auto"/>
        <w:ind w:left="720" w:hanging="720"/>
      </w:pPr>
      <w:proofErr w:type="gramStart"/>
      <w:r w:rsidRPr="00613E70">
        <w:t xml:space="preserve">Burgess, M. L., &amp; </w:t>
      </w:r>
      <w:proofErr w:type="spellStart"/>
      <w:r w:rsidRPr="00613E70">
        <w:t>Caverly</w:t>
      </w:r>
      <w:proofErr w:type="spellEnd"/>
      <w:r w:rsidRPr="00613E70">
        <w:t>, D. C. (2009</w:t>
      </w:r>
      <w:r>
        <w:t>).</w:t>
      </w:r>
      <w:proofErr w:type="gramEnd"/>
      <w:r>
        <w:t xml:space="preserve"> </w:t>
      </w:r>
      <w:proofErr w:type="spellStart"/>
      <w:r>
        <w:t>Techtalk</w:t>
      </w:r>
      <w:proofErr w:type="spellEnd"/>
      <w:r>
        <w:t>: "Second Life" and developmental e</w:t>
      </w:r>
      <w:r w:rsidRPr="00613E70">
        <w:t xml:space="preserve">ducation. </w:t>
      </w:r>
      <w:r w:rsidRPr="00613E70">
        <w:rPr>
          <w:i/>
        </w:rPr>
        <w:t>Journal of Developmental Education, 32</w:t>
      </w:r>
      <w:r w:rsidRPr="00613E70">
        <w:t xml:space="preserve">(3), 42-43. </w:t>
      </w:r>
      <w:r>
        <w:t xml:space="preserve">Retrieved from </w:t>
      </w:r>
      <w:r w:rsidR="0021046B" w:rsidRPr="0021046B">
        <w:t>http://eric.ed.gov</w:t>
      </w:r>
    </w:p>
    <w:p w:rsidR="00067614" w:rsidRDefault="00067614" w:rsidP="00C06E9A">
      <w:pPr>
        <w:spacing w:line="480" w:lineRule="auto"/>
        <w:ind w:left="720" w:hanging="720"/>
      </w:pPr>
      <w:proofErr w:type="gramStart"/>
      <w:r w:rsidRPr="00067614">
        <w:t>Garrison, D. R., Anderson, T., &amp; Archer, W. (2000).</w:t>
      </w:r>
      <w:proofErr w:type="gramEnd"/>
      <w:r w:rsidRPr="00067614">
        <w:t xml:space="preserve"> Critical inquiry in a text-based environment: Computer conferencing in higher education. </w:t>
      </w:r>
      <w:r w:rsidRPr="00067614">
        <w:rPr>
          <w:i/>
        </w:rPr>
        <w:t>The Internet and Higher Education, 2</w:t>
      </w:r>
      <w:r w:rsidRPr="00067614">
        <w:t xml:space="preserve">(2-3), 87-105. Retrieved from http://communitiesofinquiry.com/sites/communityofinquiry.com/files/Critical_Inquiry_model.pdf  </w:t>
      </w:r>
    </w:p>
    <w:p w:rsidR="000E3078" w:rsidRDefault="000E3078" w:rsidP="00C06E9A">
      <w:pPr>
        <w:spacing w:line="480" w:lineRule="auto"/>
        <w:ind w:left="720" w:hanging="720"/>
      </w:pPr>
      <w:r>
        <w:t>Han, H. C. (2011). Second Life, a 3-D animated virtual world: An alternative platform for (art) e</w:t>
      </w:r>
      <w:r w:rsidRPr="000E3078">
        <w:t xml:space="preserve">ducation. </w:t>
      </w:r>
      <w:r w:rsidRPr="000E3078">
        <w:rPr>
          <w:i/>
        </w:rPr>
        <w:t>Art Education, 64</w:t>
      </w:r>
      <w:r w:rsidRPr="000E3078">
        <w:t xml:space="preserve">(4), 41-46. </w:t>
      </w:r>
      <w:r>
        <w:t xml:space="preserve">Retrieved from </w:t>
      </w:r>
      <w:r w:rsidR="00DE7C16" w:rsidRPr="00DE7C16">
        <w:t>http://www.ebscohost.com/academic/education-research-complete</w:t>
      </w:r>
    </w:p>
    <w:p w:rsidR="00C06E9A" w:rsidRDefault="00C06E9A" w:rsidP="00C06E9A">
      <w:pPr>
        <w:spacing w:line="480" w:lineRule="auto"/>
        <w:ind w:left="720" w:hanging="720"/>
      </w:pPr>
      <w:proofErr w:type="spellStart"/>
      <w:proofErr w:type="gramStart"/>
      <w:r>
        <w:t>Kanuka</w:t>
      </w:r>
      <w:proofErr w:type="spellEnd"/>
      <w:r>
        <w:t xml:space="preserve">, H., &amp; </w:t>
      </w:r>
      <w:proofErr w:type="spellStart"/>
      <w:r>
        <w:t>Jugdev</w:t>
      </w:r>
      <w:proofErr w:type="spellEnd"/>
      <w:r>
        <w:t>, K. (2006).</w:t>
      </w:r>
      <w:proofErr w:type="gramEnd"/>
      <w:r>
        <w:t xml:space="preserve"> Distance education MBA students: An investigation into the use of an orientation course to address academic and social integration issues. </w:t>
      </w:r>
      <w:r w:rsidRPr="00C06E9A">
        <w:rPr>
          <w:i/>
        </w:rPr>
        <w:t>Open Learning, 21</w:t>
      </w:r>
      <w:r>
        <w:t>(2), 153-166.</w:t>
      </w:r>
      <w:r w:rsidR="00E406C3">
        <w:t xml:space="preserve">  </w:t>
      </w:r>
      <w:proofErr w:type="gramStart"/>
      <w:r w:rsidR="00E406C3">
        <w:t>doi:</w:t>
      </w:r>
      <w:proofErr w:type="gramEnd"/>
      <w:r w:rsidR="00E406C3">
        <w:t>10.1080/02680510600715578</w:t>
      </w:r>
    </w:p>
    <w:p w:rsidR="00465584" w:rsidRDefault="00465584" w:rsidP="00C06E9A">
      <w:pPr>
        <w:spacing w:line="480" w:lineRule="auto"/>
        <w:ind w:left="720" w:hanging="720"/>
      </w:pPr>
      <w:proofErr w:type="spellStart"/>
      <w:proofErr w:type="gramStart"/>
      <w:r w:rsidRPr="00465584">
        <w:t>Mengel</w:t>
      </w:r>
      <w:proofErr w:type="spellEnd"/>
      <w:r w:rsidRPr="00465584">
        <w:t>, M. A.</w:t>
      </w:r>
      <w:r w:rsidR="002B36E6">
        <w:t>, Simonds, R., &amp; Houck, R. (2013</w:t>
      </w:r>
      <w:r w:rsidRPr="00465584">
        <w:t>).</w:t>
      </w:r>
      <w:proofErr w:type="gramEnd"/>
      <w:r w:rsidRPr="00465584">
        <w:t xml:space="preserve"> </w:t>
      </w:r>
      <w:proofErr w:type="gramStart"/>
      <w:r w:rsidRPr="00465584">
        <w:t>Educational uses of Second Life [video].</w:t>
      </w:r>
      <w:proofErr w:type="gramEnd"/>
      <w:r w:rsidRPr="00465584">
        <w:t xml:space="preserve"> </w:t>
      </w:r>
      <w:proofErr w:type="gramStart"/>
      <w:r w:rsidRPr="00465584">
        <w:t>Y</w:t>
      </w:r>
      <w:r w:rsidR="0000218A">
        <w:t>ouTube.</w:t>
      </w:r>
      <w:proofErr w:type="gramEnd"/>
      <w:r w:rsidR="0000218A">
        <w:t xml:space="preserve"> Retrieved June 9</w:t>
      </w:r>
      <w:r w:rsidRPr="00465584">
        <w:t>,</w:t>
      </w:r>
      <w:r w:rsidR="0000218A">
        <w:t xml:space="preserve"> 2013</w:t>
      </w:r>
      <w:r w:rsidRPr="00465584">
        <w:t xml:space="preserve"> from http://www.youtube.com/watch?v=qOFU9oUF2HA</w:t>
      </w:r>
    </w:p>
    <w:p w:rsidR="003B5531" w:rsidRDefault="0045654F" w:rsidP="00C06E9A">
      <w:pPr>
        <w:spacing w:line="480" w:lineRule="auto"/>
        <w:ind w:left="720" w:hanging="720"/>
      </w:pPr>
      <w:r w:rsidRPr="0045654F">
        <w:lastRenderedPageBreak/>
        <w:t xml:space="preserve">Peters, O. (2010). </w:t>
      </w:r>
      <w:proofErr w:type="gramStart"/>
      <w:r w:rsidRPr="0045654F">
        <w:t>Digitized learning environments: New chances and opportunities.</w:t>
      </w:r>
      <w:proofErr w:type="gramEnd"/>
      <w:r w:rsidRPr="0045654F">
        <w:t xml:space="preserve"> In O. Peters, Distance education in transition: Developments and issues (5th edition) (pp. 141-153). Oldenburg, Germany: BIS-</w:t>
      </w:r>
      <w:proofErr w:type="spellStart"/>
      <w:r w:rsidRPr="0045654F">
        <w:t>Verlag</w:t>
      </w:r>
      <w:proofErr w:type="spellEnd"/>
      <w:r w:rsidRPr="0045654F">
        <w:t xml:space="preserve"> der Carl von Ossietzky </w:t>
      </w:r>
      <w:proofErr w:type="spellStart"/>
      <w:r w:rsidRPr="0045654F">
        <w:t>Universität</w:t>
      </w:r>
      <w:proofErr w:type="spellEnd"/>
      <w:r w:rsidRPr="0045654F">
        <w:t xml:space="preserve"> Oldenburg. Available from </w:t>
      </w:r>
      <w:r w:rsidR="005436D4" w:rsidRPr="005436D4">
        <w:t>http:</w:t>
      </w:r>
      <w:r w:rsidR="002B36E6" w:rsidRPr="005436D4">
        <w:t>/www.box.com/shared/ktx7ipccetotqrr11mct</w:t>
      </w:r>
    </w:p>
    <w:p w:rsidR="003B5531" w:rsidRDefault="003B5531" w:rsidP="00C06E9A">
      <w:pPr>
        <w:spacing w:line="480" w:lineRule="auto"/>
        <w:ind w:left="720" w:hanging="720"/>
      </w:pPr>
      <w:bookmarkStart w:id="0" w:name="_GoBack"/>
      <w:bookmarkEnd w:id="0"/>
    </w:p>
    <w:sectPr w:rsidR="003B5531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CC" w:rsidRDefault="00A217CC" w:rsidP="00921778">
      <w:pPr>
        <w:spacing w:after="0" w:line="240" w:lineRule="auto"/>
      </w:pPr>
      <w:r>
        <w:separator/>
      </w:r>
    </w:p>
  </w:endnote>
  <w:endnote w:type="continuationSeparator" w:id="0">
    <w:p w:rsidR="00A217CC" w:rsidRDefault="00A217CC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CC" w:rsidRDefault="00A217CC" w:rsidP="00921778">
      <w:pPr>
        <w:spacing w:after="0" w:line="240" w:lineRule="auto"/>
      </w:pPr>
      <w:r>
        <w:separator/>
      </w:r>
    </w:p>
  </w:footnote>
  <w:footnote w:type="continuationSeparator" w:id="0">
    <w:p w:rsidR="00A217CC" w:rsidRDefault="00A217CC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CC" w:rsidRDefault="00A217CC">
    <w:pPr>
      <w:pStyle w:val="Header"/>
    </w:pPr>
    <w:r>
      <w:t>ESSAY ON TECHNOLOGY</w:t>
    </w:r>
    <w:r w:rsidR="00E851C4">
      <w:t xml:space="preserve"> TO ADDRESS DE CONCERN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5A21">
      <w:rPr>
        <w:noProof/>
      </w:rPr>
      <w:t>7</w:t>
    </w:r>
    <w:r>
      <w:rPr>
        <w:noProof/>
      </w:rPr>
      <w:fldChar w:fldCharType="end"/>
    </w:r>
  </w:p>
  <w:p w:rsidR="00A217CC" w:rsidRDefault="00A2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CC" w:rsidRDefault="00A217CC">
    <w:pPr>
      <w:pStyle w:val="Header"/>
    </w:pPr>
    <w:r>
      <w:t xml:space="preserve">Running Head: </w:t>
    </w:r>
    <w:r w:rsidR="00E851C4">
      <w:t>ESSAY ON TECHNOLOGY TO ADDRESS DE CONCERN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5A2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9C5"/>
    <w:multiLevelType w:val="hybridMultilevel"/>
    <w:tmpl w:val="A3A0AF88"/>
    <w:lvl w:ilvl="0" w:tplc="499AE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1D02"/>
    <w:rsid w:val="0000218A"/>
    <w:rsid w:val="00027CC7"/>
    <w:rsid w:val="00067614"/>
    <w:rsid w:val="0008345C"/>
    <w:rsid w:val="000865A4"/>
    <w:rsid w:val="000B6669"/>
    <w:rsid w:val="000D04DC"/>
    <w:rsid w:val="000D633E"/>
    <w:rsid w:val="000E3078"/>
    <w:rsid w:val="000E51F5"/>
    <w:rsid w:val="00104C02"/>
    <w:rsid w:val="00177216"/>
    <w:rsid w:val="00180EEF"/>
    <w:rsid w:val="00187F79"/>
    <w:rsid w:val="001A4247"/>
    <w:rsid w:val="001C09AC"/>
    <w:rsid w:val="002064C9"/>
    <w:rsid w:val="0021046B"/>
    <w:rsid w:val="00212330"/>
    <w:rsid w:val="0025672B"/>
    <w:rsid w:val="00270F0A"/>
    <w:rsid w:val="002B36E6"/>
    <w:rsid w:val="002D4045"/>
    <w:rsid w:val="002E5038"/>
    <w:rsid w:val="0031574B"/>
    <w:rsid w:val="003242CE"/>
    <w:rsid w:val="00332059"/>
    <w:rsid w:val="00345220"/>
    <w:rsid w:val="00374DC3"/>
    <w:rsid w:val="00394D88"/>
    <w:rsid w:val="003A3521"/>
    <w:rsid w:val="003B5531"/>
    <w:rsid w:val="004275FB"/>
    <w:rsid w:val="004503D3"/>
    <w:rsid w:val="00455223"/>
    <w:rsid w:val="0045654F"/>
    <w:rsid w:val="00465584"/>
    <w:rsid w:val="0047506C"/>
    <w:rsid w:val="00477D67"/>
    <w:rsid w:val="00487F19"/>
    <w:rsid w:val="004C5483"/>
    <w:rsid w:val="004D7DB7"/>
    <w:rsid w:val="00514A8A"/>
    <w:rsid w:val="005436D4"/>
    <w:rsid w:val="005503CA"/>
    <w:rsid w:val="005673DD"/>
    <w:rsid w:val="00580888"/>
    <w:rsid w:val="0058541E"/>
    <w:rsid w:val="00595244"/>
    <w:rsid w:val="005C6C0C"/>
    <w:rsid w:val="005E031D"/>
    <w:rsid w:val="00605944"/>
    <w:rsid w:val="00613E70"/>
    <w:rsid w:val="006279B3"/>
    <w:rsid w:val="00633EFC"/>
    <w:rsid w:val="00660192"/>
    <w:rsid w:val="00675C1C"/>
    <w:rsid w:val="00695209"/>
    <w:rsid w:val="0069768F"/>
    <w:rsid w:val="006A3BA9"/>
    <w:rsid w:val="006B423C"/>
    <w:rsid w:val="006D1BD1"/>
    <w:rsid w:val="00711379"/>
    <w:rsid w:val="00733096"/>
    <w:rsid w:val="007629EC"/>
    <w:rsid w:val="007748B0"/>
    <w:rsid w:val="0078791C"/>
    <w:rsid w:val="00793B0E"/>
    <w:rsid w:val="007A5A21"/>
    <w:rsid w:val="007C576A"/>
    <w:rsid w:val="007E02F7"/>
    <w:rsid w:val="00811D18"/>
    <w:rsid w:val="00820D1F"/>
    <w:rsid w:val="00853454"/>
    <w:rsid w:val="00855BFD"/>
    <w:rsid w:val="008A211E"/>
    <w:rsid w:val="008C6A4F"/>
    <w:rsid w:val="00921778"/>
    <w:rsid w:val="00933F35"/>
    <w:rsid w:val="00946765"/>
    <w:rsid w:val="00954D2B"/>
    <w:rsid w:val="009A0885"/>
    <w:rsid w:val="009B012A"/>
    <w:rsid w:val="009B2AC1"/>
    <w:rsid w:val="009E09A4"/>
    <w:rsid w:val="00A12612"/>
    <w:rsid w:val="00A217CC"/>
    <w:rsid w:val="00A344A6"/>
    <w:rsid w:val="00A40066"/>
    <w:rsid w:val="00A70E99"/>
    <w:rsid w:val="00A7651C"/>
    <w:rsid w:val="00AA0512"/>
    <w:rsid w:val="00AE0405"/>
    <w:rsid w:val="00AE704C"/>
    <w:rsid w:val="00B04DA6"/>
    <w:rsid w:val="00B2182A"/>
    <w:rsid w:val="00B46542"/>
    <w:rsid w:val="00BD514C"/>
    <w:rsid w:val="00BE3745"/>
    <w:rsid w:val="00BE5893"/>
    <w:rsid w:val="00C06E9A"/>
    <w:rsid w:val="00C2142B"/>
    <w:rsid w:val="00CB2AEF"/>
    <w:rsid w:val="00D538FC"/>
    <w:rsid w:val="00D85503"/>
    <w:rsid w:val="00DE7C16"/>
    <w:rsid w:val="00E30F7C"/>
    <w:rsid w:val="00E33854"/>
    <w:rsid w:val="00E345BA"/>
    <w:rsid w:val="00E406C3"/>
    <w:rsid w:val="00E64E50"/>
    <w:rsid w:val="00E74D14"/>
    <w:rsid w:val="00E851C4"/>
    <w:rsid w:val="00EA1019"/>
    <w:rsid w:val="00F01DA8"/>
    <w:rsid w:val="00F15E29"/>
    <w:rsid w:val="00F253A6"/>
    <w:rsid w:val="00F7045C"/>
    <w:rsid w:val="00F71230"/>
    <w:rsid w:val="00F7462D"/>
    <w:rsid w:val="00FB04EC"/>
    <w:rsid w:val="00FE7E87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0500-0455-4C18-89A4-5F7AB65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41</cp:revision>
  <cp:lastPrinted>2013-06-17T23:42:00Z</cp:lastPrinted>
  <dcterms:created xsi:type="dcterms:W3CDTF">2013-05-21T02:38:00Z</dcterms:created>
  <dcterms:modified xsi:type="dcterms:W3CDTF">2013-06-18T00:21:00Z</dcterms:modified>
</cp:coreProperties>
</file>